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1E5" w:rsidRDefault="00CF3C6A" w:rsidP="00002C55">
      <w:pPr>
        <w:pStyle w:val="NoSpacing"/>
        <w:jc w:val="center"/>
        <w:rPr>
          <w:rFonts w:ascii="Times New Roman" w:hAnsi="Times New Roman"/>
          <w:b/>
          <w:i/>
          <w:sz w:val="24"/>
          <w:lang w:val="en-US"/>
        </w:rPr>
      </w:pPr>
      <w:bookmarkStart w:id="0" w:name="_GoBack"/>
      <w:bookmarkEnd w:id="0"/>
      <w:r>
        <w:rPr>
          <w:rFonts w:ascii="Times New Roman" w:hAnsi="Times New Roman"/>
          <w:b/>
          <w:i/>
          <w:sz w:val="24"/>
          <w:lang w:val="en-US"/>
        </w:rPr>
        <w:t xml:space="preserve">FACTORS INFLUENCING PREGNANT WOMEN'S COMPLIANCE IN ATTENDING PREGNANCY WOMEN'S CLASSES </w:t>
      </w:r>
    </w:p>
    <w:p w:rsidR="000B11E5" w:rsidRDefault="000B11E5">
      <w:pPr>
        <w:pStyle w:val="NoSpacing"/>
        <w:jc w:val="center"/>
        <w:rPr>
          <w:rFonts w:ascii="Times New Roman" w:hAnsi="Times New Roman"/>
          <w:b/>
          <w:i/>
          <w:sz w:val="24"/>
          <w:lang w:val="en-US"/>
        </w:rPr>
      </w:pPr>
    </w:p>
    <w:p w:rsidR="000B11E5" w:rsidRPr="00002C55" w:rsidRDefault="00CF3C6A">
      <w:pPr>
        <w:spacing w:after="0" w:line="240" w:lineRule="auto"/>
        <w:jc w:val="center"/>
        <w:rPr>
          <w:rFonts w:ascii="Times New Roman" w:eastAsia="Calibri" w:hAnsi="Times New Roman" w:cs="Times New Roman"/>
          <w:b/>
          <w:bCs/>
          <w:i/>
          <w:sz w:val="20"/>
          <w:szCs w:val="24"/>
          <w:lang w:val="en-US" w:eastAsia="en-US"/>
        </w:rPr>
      </w:pPr>
      <w:r w:rsidRPr="00002C55">
        <w:rPr>
          <w:rFonts w:ascii="Times New Roman" w:eastAsia="Calibri" w:hAnsi="Times New Roman" w:cs="Times New Roman"/>
          <w:b/>
          <w:bCs/>
          <w:i/>
          <w:sz w:val="20"/>
          <w:szCs w:val="24"/>
          <w:lang w:val="en-US" w:eastAsia="en-US"/>
        </w:rPr>
        <w:t>Muliani Damanik, Nur Aini, Ramadhani Syafitri Nasution</w:t>
      </w:r>
    </w:p>
    <w:p w:rsidR="000B11E5" w:rsidRDefault="000B11E5">
      <w:pPr>
        <w:spacing w:after="0" w:line="240" w:lineRule="auto"/>
        <w:jc w:val="center"/>
        <w:rPr>
          <w:rFonts w:ascii="Times New Roman" w:eastAsia="Calibri" w:hAnsi="Times New Roman" w:cs="Times New Roman"/>
          <w:b/>
          <w:bCs/>
          <w:i/>
          <w:szCs w:val="24"/>
          <w:lang w:val="en-US" w:eastAsia="en-US"/>
        </w:rPr>
      </w:pPr>
    </w:p>
    <w:p w:rsidR="000B11E5" w:rsidRDefault="00CF3C6A">
      <w:pPr>
        <w:spacing w:after="0" w:line="240" w:lineRule="auto"/>
        <w:jc w:val="center"/>
        <w:rPr>
          <w:rFonts w:ascii="Times New Roman" w:hAnsi="Times New Roman" w:cs="Times New Roman"/>
          <w:i/>
          <w:spacing w:val="-6"/>
        </w:rPr>
      </w:pPr>
      <w:r w:rsidRPr="00002C55">
        <w:rPr>
          <w:rFonts w:ascii="Times New Roman" w:hAnsi="Times New Roman" w:cs="Times New Roman"/>
          <w:i/>
        </w:rPr>
        <w:t>1</w:t>
      </w:r>
      <w:r w:rsidR="00002C55" w:rsidRPr="00002C55">
        <w:rPr>
          <w:i/>
          <w:lang w:val="en-US"/>
        </w:rPr>
        <w:t>,2,3</w:t>
      </w:r>
      <w:r w:rsidR="00002C55">
        <w:rPr>
          <w:i/>
          <w:lang w:val="en-US"/>
        </w:rPr>
        <w:t xml:space="preserve"> </w:t>
      </w:r>
      <w:r>
        <w:rPr>
          <w:rFonts w:ascii="Times New Roman" w:hAnsi="Times New Roman" w:cs="Times New Roman"/>
          <w:i/>
        </w:rPr>
        <w:t>Master of Public Health Student, Faculty of Public Health, Helvetia Health Institute, Medan, Indonesia</w:t>
      </w:r>
      <w:r>
        <w:rPr>
          <w:rFonts w:ascii="Times New Roman" w:hAnsi="Times New Roman" w:cs="Times New Roman"/>
          <w:i/>
          <w:lang w:val="en-US"/>
        </w:rPr>
        <w:t xml:space="preserve"> </w:t>
      </w:r>
    </w:p>
    <w:p w:rsidR="000B11E5" w:rsidRDefault="00A30BE0">
      <w:pPr>
        <w:spacing w:after="0" w:line="240" w:lineRule="auto"/>
        <w:jc w:val="center"/>
        <w:rPr>
          <w:rFonts w:ascii="Times New Roman" w:hAnsi="Times New Roman" w:cs="Times New Roman"/>
          <w:i/>
          <w:spacing w:val="-6"/>
          <w:lang w:val="en-US"/>
        </w:rPr>
      </w:pPr>
      <w:hyperlink r:id="rId8" w:history="1">
        <w:r w:rsidR="00CF3C6A">
          <w:rPr>
            <w:rStyle w:val="Hyperlink"/>
            <w:rFonts w:ascii="Times New Roman" w:hAnsi="Times New Roman" w:cs="Times New Roman"/>
            <w:i/>
            <w:spacing w:val="-6"/>
          </w:rPr>
          <w:t>mulianidamanik13@gmail.com</w:t>
        </w:r>
      </w:hyperlink>
      <w:r w:rsidR="00CF3C6A">
        <w:rPr>
          <w:rFonts w:ascii="Times New Roman" w:hAnsi="Times New Roman" w:cs="Times New Roman"/>
          <w:i/>
          <w:spacing w:val="-6"/>
          <w:lang w:val="en-US"/>
        </w:rPr>
        <w:t xml:space="preserve">, </w:t>
      </w:r>
      <w:hyperlink r:id="rId9" w:history="1">
        <w:r w:rsidR="00CF3C6A">
          <w:rPr>
            <w:rStyle w:val="Hyperlink"/>
            <w:rFonts w:ascii="Times New Roman" w:hAnsi="Times New Roman" w:cs="Times New Roman"/>
            <w:i/>
            <w:spacing w:val="-6"/>
            <w:lang w:val="en-US"/>
          </w:rPr>
          <w:t>ani.nuraini.nurdin@gmail.com</w:t>
        </w:r>
      </w:hyperlink>
      <w:r w:rsidR="00CF3C6A">
        <w:rPr>
          <w:rFonts w:ascii="Times New Roman" w:hAnsi="Times New Roman" w:cs="Times New Roman"/>
          <w:i/>
          <w:spacing w:val="-6"/>
          <w:lang w:val="en-US"/>
        </w:rPr>
        <w:t xml:space="preserve"> , </w:t>
      </w:r>
      <w:hyperlink r:id="rId10" w:history="1">
        <w:r w:rsidR="00CF3C6A">
          <w:rPr>
            <w:rStyle w:val="Hyperlink"/>
            <w:rFonts w:ascii="Times New Roman" w:hAnsi="Times New Roman" w:cs="Times New Roman"/>
            <w:i/>
            <w:spacing w:val="-6"/>
            <w:lang w:val="en-US"/>
          </w:rPr>
          <w:t>ramadhanisafitri@helvetia.ac.id</w:t>
        </w:r>
      </w:hyperlink>
      <w:r w:rsidR="00CF3C6A">
        <w:rPr>
          <w:rFonts w:ascii="Times New Roman" w:hAnsi="Times New Roman" w:cs="Times New Roman"/>
          <w:i/>
          <w:spacing w:val="-6"/>
          <w:lang w:val="en-US"/>
        </w:rPr>
        <w:t xml:space="preserve"> </w:t>
      </w:r>
    </w:p>
    <w:p w:rsidR="000B11E5" w:rsidRDefault="000B11E5">
      <w:pPr>
        <w:spacing w:after="0" w:line="240" w:lineRule="auto"/>
        <w:ind w:firstLine="720"/>
        <w:jc w:val="both"/>
        <w:rPr>
          <w:rFonts w:ascii="Times New Roman" w:hAnsi="Times New Roman"/>
          <w:i/>
          <w:sz w:val="24"/>
          <w:lang w:val="en-US"/>
        </w:rPr>
      </w:pPr>
    </w:p>
    <w:p w:rsidR="000B11E5" w:rsidRDefault="00CF3C6A">
      <w:pPr>
        <w:spacing w:after="0" w:line="240" w:lineRule="auto"/>
        <w:ind w:firstLine="720"/>
        <w:jc w:val="center"/>
        <w:rPr>
          <w:rFonts w:ascii="Times New Roman" w:hAnsi="Times New Roman"/>
          <w:b/>
          <w:i/>
          <w:sz w:val="24"/>
          <w:lang w:val="en-US"/>
        </w:rPr>
      </w:pPr>
      <w:r>
        <w:rPr>
          <w:rFonts w:ascii="Times New Roman" w:hAnsi="Times New Roman"/>
          <w:b/>
          <w:i/>
          <w:sz w:val="24"/>
          <w:lang w:val="en-US"/>
        </w:rPr>
        <w:t>ABSTRACT</w:t>
      </w:r>
    </w:p>
    <w:p w:rsidR="000B11E5" w:rsidRDefault="000B11E5">
      <w:pPr>
        <w:spacing w:after="0" w:line="240" w:lineRule="auto"/>
        <w:ind w:firstLine="720"/>
        <w:contextualSpacing/>
        <w:jc w:val="both"/>
        <w:rPr>
          <w:rFonts w:ascii="Times New Roman" w:hAnsi="Times New Roman"/>
          <w:i/>
          <w:lang w:val="en-US" w:eastAsia="en-US"/>
        </w:rPr>
      </w:pPr>
    </w:p>
    <w:p w:rsidR="000B11E5" w:rsidRDefault="00002C55">
      <w:pPr>
        <w:spacing w:after="0" w:line="240" w:lineRule="auto"/>
        <w:ind w:firstLine="720"/>
        <w:contextualSpacing/>
        <w:jc w:val="both"/>
        <w:rPr>
          <w:rFonts w:ascii="Times New Roman" w:hAnsi="Times New Roman"/>
          <w:i/>
          <w:lang w:val="en-US" w:eastAsia="en-US"/>
        </w:rPr>
      </w:pPr>
      <w:r w:rsidRPr="009244C3">
        <w:rPr>
          <w:rFonts w:ascii="Times New Roman" w:hAnsi="Times New Roman"/>
          <w:b/>
          <w:i/>
          <w:lang w:val="en-US" w:eastAsia="en-US"/>
        </w:rPr>
        <w:t>B</w:t>
      </w:r>
      <w:r w:rsidRPr="009244C3">
        <w:rPr>
          <w:rFonts w:ascii="Times New Roman" w:hAnsi="Times New Roman"/>
          <w:b/>
          <w:i/>
          <w:lang w:eastAsia="en-US"/>
        </w:rPr>
        <w:t>ackground</w:t>
      </w:r>
      <w:r w:rsidR="00A823D2">
        <w:rPr>
          <w:rFonts w:ascii="Times New Roman" w:hAnsi="Times New Roman"/>
          <w:i/>
          <w:lang w:val="en-US" w:eastAsia="en-US"/>
        </w:rPr>
        <w:t xml:space="preserve">: </w:t>
      </w:r>
      <w:r w:rsidR="00CF3C6A">
        <w:rPr>
          <w:rFonts w:ascii="Times New Roman" w:hAnsi="Times New Roman"/>
          <w:i/>
          <w:lang w:eastAsia="en-US"/>
        </w:rPr>
        <w:t xml:space="preserve">According to WHO data (2020), prenatal classes have been shown to reduce maternal mortality, as they provide information on pregnancy outcomes and prevent pregnancy-related complications. The WHO explains that approximately 287,000 women experience high-risk pregnancies. Data from the Sarulla Community Health Center (Puskesmas) indicates that 67.4% of those attending prenatal classes are far from the 100% target. </w:t>
      </w:r>
      <w:r w:rsidR="00220180" w:rsidRPr="00220180">
        <w:rPr>
          <w:rFonts w:ascii="Times New Roman" w:hAnsi="Times New Roman"/>
          <w:b/>
          <w:i/>
          <w:lang w:eastAsia="en-US"/>
        </w:rPr>
        <w:t>Objective:</w:t>
      </w:r>
      <w:r w:rsidR="00220180" w:rsidRPr="00220180">
        <w:rPr>
          <w:rFonts w:ascii="Times New Roman" w:hAnsi="Times New Roman"/>
          <w:i/>
          <w:lang w:eastAsia="en-US"/>
        </w:rPr>
        <w:t xml:space="preserve"> </w:t>
      </w:r>
      <w:r w:rsidR="00220180">
        <w:rPr>
          <w:rFonts w:ascii="Times New Roman" w:hAnsi="Times New Roman"/>
          <w:i/>
          <w:lang w:val="en-US" w:eastAsia="en-US"/>
        </w:rPr>
        <w:t>t</w:t>
      </w:r>
      <w:r w:rsidR="00CF3C6A" w:rsidRPr="00220180">
        <w:rPr>
          <w:rFonts w:ascii="Times New Roman" w:hAnsi="Times New Roman"/>
          <w:i/>
          <w:lang w:eastAsia="en-US"/>
        </w:rPr>
        <w:t>he purpose</w:t>
      </w:r>
      <w:r w:rsidR="00220180">
        <w:rPr>
          <w:rFonts w:ascii="Times New Roman" w:hAnsi="Times New Roman"/>
          <w:i/>
          <w:lang w:val="en-US" w:eastAsia="en-US"/>
        </w:rPr>
        <w:t xml:space="preserve"> </w:t>
      </w:r>
      <w:r w:rsidR="00CF3C6A">
        <w:rPr>
          <w:rFonts w:ascii="Times New Roman" w:hAnsi="Times New Roman"/>
          <w:i/>
          <w:lang w:eastAsia="en-US"/>
        </w:rPr>
        <w:t>of this study was to determine factors influencing pregnant women's adherence to prenatal classes in the Sarulla Community Health Center's work area in North Tapanuli Regency.</w:t>
      </w:r>
      <w:r w:rsidR="00CF3C6A">
        <w:rPr>
          <w:rFonts w:ascii="Times New Roman" w:hAnsi="Times New Roman"/>
          <w:i/>
          <w:lang w:val="en-US" w:eastAsia="en-US"/>
        </w:rPr>
        <w:t xml:space="preserve"> </w:t>
      </w:r>
      <w:r w:rsidR="006222AB" w:rsidRPr="009D1B24">
        <w:rPr>
          <w:rFonts w:ascii="Times New Roman" w:hAnsi="Times New Roman"/>
          <w:b/>
          <w:i/>
          <w:lang w:val="en-US" w:eastAsia="en-US"/>
        </w:rPr>
        <w:t xml:space="preserve">Methode: </w:t>
      </w:r>
      <w:r w:rsidR="006222AB">
        <w:rPr>
          <w:rFonts w:ascii="Times New Roman" w:hAnsi="Times New Roman"/>
          <w:i/>
          <w:lang w:val="en-US" w:eastAsia="en-US"/>
        </w:rPr>
        <w:t>t</w:t>
      </w:r>
      <w:r w:rsidR="00CF3C6A">
        <w:rPr>
          <w:rFonts w:ascii="Times New Roman" w:hAnsi="Times New Roman"/>
          <w:i/>
          <w:lang w:eastAsia="en-US"/>
        </w:rPr>
        <w:t>he research design was analytical research using a cross-sectional approach. The population was all 67 pregnant women. The sample size was 67 pregnant women in their third trimester. Primary and secondary data were used. Data analysis used univariate, bivariate, and multivariate analysis using binary regression tests.</w:t>
      </w:r>
      <w:r w:rsidR="00637120" w:rsidRPr="00637120">
        <w:t xml:space="preserve"> </w:t>
      </w:r>
      <w:r w:rsidR="00637120" w:rsidRPr="00637120">
        <w:rPr>
          <w:rFonts w:ascii="Times New Roman" w:hAnsi="Times New Roman"/>
          <w:b/>
          <w:i/>
          <w:lang w:eastAsia="en-US"/>
        </w:rPr>
        <w:t>Result:</w:t>
      </w:r>
      <w:r w:rsidR="00637120" w:rsidRPr="00637120">
        <w:rPr>
          <w:rFonts w:ascii="Times New Roman" w:hAnsi="Times New Roman"/>
          <w:i/>
          <w:lang w:eastAsia="en-US"/>
        </w:rPr>
        <w:t xml:space="preserve"> </w:t>
      </w:r>
      <w:r w:rsidR="00CF3C6A">
        <w:rPr>
          <w:rFonts w:ascii="Times New Roman" w:hAnsi="Times New Roman"/>
          <w:i/>
          <w:lang w:val="en-US" w:eastAsia="en-US"/>
        </w:rPr>
        <w:t xml:space="preserve">The results of the study, obtained using a chi-square test, showed an effect of education on the participation of pregnant women in pregnancy classes, knowledge on the participation of pregnant women, distance to health facilities, the role of health workers, and family support. The most dominant factor was knowledge, which significantly influenced pregnant women's adherence to pregnancy classes in the Sarulla Community Health Center, North Tapanuli Regency. </w:t>
      </w:r>
      <w:r w:rsidR="00CF3C6A" w:rsidRPr="00637120">
        <w:rPr>
          <w:rFonts w:ascii="Times New Roman" w:hAnsi="Times New Roman"/>
          <w:b/>
          <w:i/>
          <w:lang w:val="en-US" w:eastAsia="en-US"/>
        </w:rPr>
        <w:t>Conclusion:</w:t>
      </w:r>
      <w:r w:rsidR="00CF3C6A">
        <w:rPr>
          <w:rFonts w:ascii="Times New Roman" w:hAnsi="Times New Roman"/>
          <w:i/>
          <w:lang w:val="en-US" w:eastAsia="en-US"/>
        </w:rPr>
        <w:t xml:space="preserve"> Education, knowledge, health workers, and family support influence the participation of pregnant women in pregnancy classes in the Sarulla Community Health Center. </w:t>
      </w:r>
      <w:r w:rsidR="00CB1279" w:rsidRPr="002D5F21">
        <w:rPr>
          <w:rFonts w:ascii="Times New Roman" w:hAnsi="Times New Roman"/>
          <w:b/>
          <w:i/>
          <w:lang w:val="en-US" w:eastAsia="en-US"/>
        </w:rPr>
        <w:t>Suggestion:</w:t>
      </w:r>
      <w:r w:rsidR="00CB1279">
        <w:rPr>
          <w:rFonts w:ascii="Times New Roman" w:hAnsi="Times New Roman"/>
          <w:i/>
          <w:lang w:val="en-US" w:eastAsia="en-US"/>
        </w:rPr>
        <w:t xml:space="preserve"> h</w:t>
      </w:r>
      <w:r w:rsidR="00CF3C6A">
        <w:rPr>
          <w:rFonts w:ascii="Times New Roman" w:hAnsi="Times New Roman"/>
          <w:i/>
          <w:lang w:val="en-US" w:eastAsia="en-US"/>
        </w:rPr>
        <w:t>ealth workers are expected to be more active in promoting the importance of pregnancy classes through various media such as integrated health posts (Posyandu), community health centers, social media, and other community activities.</w:t>
      </w:r>
    </w:p>
    <w:p w:rsidR="000B11E5" w:rsidRDefault="000B11E5">
      <w:pPr>
        <w:spacing w:after="0" w:line="240" w:lineRule="auto"/>
        <w:contextualSpacing/>
        <w:jc w:val="both"/>
        <w:rPr>
          <w:rFonts w:ascii="Times New Roman" w:hAnsi="Times New Roman"/>
          <w:i/>
          <w:lang w:val="en-US" w:eastAsia="en-US"/>
        </w:rPr>
      </w:pPr>
    </w:p>
    <w:p w:rsidR="000B11E5" w:rsidRDefault="00CF3C6A">
      <w:pPr>
        <w:spacing w:after="0" w:line="240" w:lineRule="auto"/>
        <w:contextualSpacing/>
        <w:jc w:val="both"/>
        <w:rPr>
          <w:rFonts w:ascii="Times New Roman" w:hAnsi="Times New Roman"/>
          <w:i/>
          <w:lang w:val="en-US" w:eastAsia="en-US"/>
        </w:rPr>
      </w:pPr>
      <w:r>
        <w:rPr>
          <w:rFonts w:ascii="Times New Roman" w:hAnsi="Times New Roman"/>
          <w:i/>
          <w:lang w:val="en-US" w:eastAsia="en-US"/>
        </w:rPr>
        <w:t xml:space="preserve">Keywords: Education, </w:t>
      </w:r>
      <w:r w:rsidR="00F7108D" w:rsidRPr="00F7108D">
        <w:rPr>
          <w:rFonts w:ascii="Times New Roman" w:hAnsi="Times New Roman"/>
          <w:i/>
          <w:lang w:val="en-US" w:eastAsia="en-US"/>
        </w:rPr>
        <w:t xml:space="preserve">Family Support, </w:t>
      </w:r>
      <w:r>
        <w:rPr>
          <w:rFonts w:ascii="Times New Roman" w:hAnsi="Times New Roman"/>
          <w:i/>
          <w:lang w:val="en-US" w:eastAsia="en-US"/>
        </w:rPr>
        <w:t>Knowledge, Pregnancy Classes</w:t>
      </w:r>
    </w:p>
    <w:p w:rsidR="000B11E5" w:rsidRDefault="000B11E5">
      <w:pPr>
        <w:spacing w:after="0" w:line="240" w:lineRule="auto"/>
        <w:ind w:firstLine="720"/>
        <w:contextualSpacing/>
        <w:jc w:val="both"/>
        <w:rPr>
          <w:rFonts w:ascii="Times New Roman" w:hAnsi="Times New Roman"/>
          <w:i/>
          <w:lang w:val="en-US" w:eastAsia="en-US"/>
        </w:rPr>
      </w:pPr>
    </w:p>
    <w:p w:rsidR="000B11E5" w:rsidRDefault="002171D7" w:rsidP="002171D7">
      <w:pPr>
        <w:spacing w:after="0" w:line="240" w:lineRule="auto"/>
        <w:jc w:val="center"/>
        <w:rPr>
          <w:rFonts w:ascii="Times New Roman" w:hAnsi="Times New Roman" w:cs="Times New Roman"/>
          <w:b/>
          <w:i/>
          <w:sz w:val="24"/>
          <w:szCs w:val="24"/>
          <w:shd w:val="clear" w:color="auto" w:fill="FFFFFF"/>
          <w:lang w:val="en-US"/>
        </w:rPr>
      </w:pPr>
      <w:r w:rsidRPr="002171D7">
        <w:rPr>
          <w:rFonts w:ascii="Times New Roman" w:hAnsi="Times New Roman" w:cs="Times New Roman"/>
          <w:b/>
          <w:i/>
          <w:sz w:val="24"/>
          <w:szCs w:val="24"/>
          <w:shd w:val="clear" w:color="auto" w:fill="FFFFFF"/>
          <w:lang w:val="en-US"/>
        </w:rPr>
        <w:t>FAKTOR YANG MEMENGARUHI KEPATUHAN IBU HAMIL MENGIKUTI KELAS IBU HAMIL</w:t>
      </w:r>
    </w:p>
    <w:p w:rsidR="002171D7" w:rsidRDefault="002171D7" w:rsidP="002171D7">
      <w:pPr>
        <w:spacing w:after="0" w:line="240" w:lineRule="auto"/>
        <w:jc w:val="center"/>
        <w:rPr>
          <w:rFonts w:ascii="Times New Roman" w:hAnsi="Times New Roman" w:cs="Times New Roman"/>
          <w:b/>
          <w:i/>
          <w:sz w:val="24"/>
          <w:szCs w:val="24"/>
          <w:shd w:val="clear" w:color="auto" w:fill="FFFFFF"/>
          <w:lang w:val="en-US"/>
        </w:rPr>
      </w:pPr>
    </w:p>
    <w:p w:rsidR="00B34E9F" w:rsidRPr="0094086B" w:rsidRDefault="00B34E9F" w:rsidP="00B34E9F">
      <w:pPr>
        <w:pStyle w:val="ListParagraph"/>
        <w:spacing w:after="0" w:line="240" w:lineRule="auto"/>
        <w:ind w:left="0" w:firstLine="720"/>
        <w:jc w:val="both"/>
        <w:rPr>
          <w:rFonts w:ascii="Times New Roman" w:hAnsi="Times New Roman"/>
          <w:lang w:val="en-US"/>
        </w:rPr>
      </w:pPr>
      <w:r w:rsidRPr="0094086B">
        <w:rPr>
          <w:rFonts w:ascii="Times New Roman" w:hAnsi="Times New Roman"/>
        </w:rPr>
        <w:t xml:space="preserve">Berdasarkan data </w:t>
      </w:r>
      <w:r w:rsidRPr="0094086B">
        <w:rPr>
          <w:rFonts w:ascii="Times New Roman" w:hAnsi="Times New Roman"/>
          <w:lang w:val="en-US"/>
        </w:rPr>
        <w:t xml:space="preserve">WHO </w:t>
      </w:r>
      <w:r w:rsidRPr="0094086B">
        <w:rPr>
          <w:rFonts w:ascii="Times New Roman" w:hAnsi="Times New Roman"/>
        </w:rPr>
        <w:t>(202</w:t>
      </w:r>
      <w:r w:rsidRPr="0094086B">
        <w:rPr>
          <w:rFonts w:ascii="Times New Roman" w:hAnsi="Times New Roman"/>
          <w:lang w:val="en-US"/>
        </w:rPr>
        <w:t>0</w:t>
      </w:r>
      <w:r w:rsidRPr="0094086B">
        <w:rPr>
          <w:rFonts w:ascii="Times New Roman" w:hAnsi="Times New Roman"/>
        </w:rPr>
        <w:t>),</w:t>
      </w:r>
      <w:r w:rsidRPr="0094086B">
        <w:rPr>
          <w:rFonts w:ascii="Times New Roman" w:hAnsi="Times New Roman"/>
          <w:lang w:val="en-US"/>
        </w:rPr>
        <w:t xml:space="preserve"> kelas ibu prenatal terbukti dapat mengurangi angka kematian ibu, karena dengan kelas ibu hamil dapat mengetahui kondisi kehamilan dan pencegahan masalah kehamilan yang terjadi pada ibu hamil. WHO menjelaskan bahwa sekitar 287.000 ibu mengalami  risiko  tinggi  kehamilan. Data Puskesmas Sarulla diketahui capaian yang mengikuti kelas ibu hamil sebanyak (67.4%) jauh dari target 100%. </w:t>
      </w:r>
      <w:r w:rsidRPr="0094086B">
        <w:rPr>
          <w:rFonts w:ascii="Times New Roman" w:hAnsi="Times New Roman"/>
          <w:bCs/>
          <w:lang w:val="en-US" w:eastAsia="en-US"/>
        </w:rPr>
        <w:t xml:space="preserve">Tujuan Penelitan untuk ini untuk mengetahui </w:t>
      </w:r>
      <w:r w:rsidRPr="0094086B">
        <w:rPr>
          <w:rFonts w:ascii="Times New Roman" w:hAnsi="Times New Roman"/>
          <w:lang w:val="en-US"/>
        </w:rPr>
        <w:t>Faktor Yang Memengaruhi Kepatuhan Ibu Hamil Mengikuti Kelas Ibu Hamil di Wilayah Kerja Puskesmas Sarulla Kabupaten Tapanuli Utara.</w:t>
      </w:r>
      <w:r>
        <w:rPr>
          <w:rFonts w:ascii="Times New Roman" w:hAnsi="Times New Roman"/>
          <w:lang w:val="en-US"/>
        </w:rPr>
        <w:t xml:space="preserve"> </w:t>
      </w:r>
      <w:r w:rsidRPr="0094086B">
        <w:rPr>
          <w:rFonts w:ascii="Times New Roman" w:hAnsi="Times New Roman"/>
          <w:lang w:val="en-US" w:eastAsia="en-US"/>
        </w:rPr>
        <w:t xml:space="preserve">Desain penelitian adalah </w:t>
      </w:r>
      <w:r w:rsidRPr="0094086B">
        <w:rPr>
          <w:rFonts w:ascii="Times New Roman" w:hAnsi="Times New Roman"/>
          <w:i/>
          <w:lang w:val="en-US" w:eastAsia="en-US"/>
        </w:rPr>
        <w:t>analitik research</w:t>
      </w:r>
      <w:r w:rsidRPr="0094086B">
        <w:rPr>
          <w:rFonts w:ascii="Times New Roman" w:hAnsi="Times New Roman"/>
          <w:lang w:val="en-US" w:eastAsia="en-US"/>
        </w:rPr>
        <w:t xml:space="preserve"> </w:t>
      </w:r>
      <w:r w:rsidRPr="0094086B">
        <w:rPr>
          <w:rFonts w:ascii="Times New Roman" w:hAnsi="Times New Roman"/>
          <w:spacing w:val="2"/>
          <w:lang w:val="en-US" w:eastAsia="en-US"/>
        </w:rPr>
        <w:t>dengan menggunakan</w:t>
      </w:r>
      <w:r w:rsidRPr="0094086B">
        <w:rPr>
          <w:rFonts w:ascii="Times New Roman" w:hAnsi="Times New Roman"/>
          <w:i/>
          <w:lang w:val="en-US"/>
        </w:rPr>
        <w:t xml:space="preserve"> cros sectional</w:t>
      </w:r>
      <w:r w:rsidRPr="0094086B">
        <w:rPr>
          <w:rFonts w:ascii="Times New Roman" w:hAnsi="Times New Roman"/>
          <w:lang w:val="en-US" w:eastAsia="en-US"/>
        </w:rPr>
        <w:t>. Populasi dalam penelitian adalah seluruh ibu hamil yaitu sebesar 67 orang</w:t>
      </w:r>
      <w:r w:rsidRPr="0094086B">
        <w:rPr>
          <w:rFonts w:ascii="Times New Roman" w:hAnsi="Times New Roman"/>
          <w:lang w:val="en-US"/>
        </w:rPr>
        <w:t>. S</w:t>
      </w:r>
      <w:r w:rsidRPr="0094086B">
        <w:rPr>
          <w:rFonts w:ascii="Times New Roman" w:hAnsi="Times New Roman"/>
          <w:lang w:val="en-US" w:eastAsia="en-US"/>
        </w:rPr>
        <w:t xml:space="preserve">ampel menggunakan </w:t>
      </w:r>
      <w:r w:rsidRPr="0094086B">
        <w:rPr>
          <w:rFonts w:ascii="Times New Roman" w:hAnsi="Times New Roman"/>
          <w:i/>
          <w:lang w:val="en-US" w:eastAsia="en-US"/>
        </w:rPr>
        <w:t>total populasi</w:t>
      </w:r>
      <w:r w:rsidRPr="0094086B">
        <w:rPr>
          <w:rFonts w:ascii="Times New Roman" w:hAnsi="Times New Roman"/>
          <w:lang w:val="en-US" w:eastAsia="en-US"/>
        </w:rPr>
        <w:t xml:space="preserve"> yaitu ibu hamil trimester III sebanyak 67 orang. Data yang digunakan dengan menggunakan data primer dan sekunder. Analisa data menggunakan univariat, bivariate dan multivariate menggunakan uji </w:t>
      </w:r>
      <w:r w:rsidRPr="0094086B">
        <w:rPr>
          <w:rFonts w:ascii="Times New Roman" w:hAnsi="Times New Roman"/>
          <w:i/>
          <w:lang w:val="en-US" w:eastAsia="en-US"/>
        </w:rPr>
        <w:t>regresi binary.</w:t>
      </w:r>
      <w:r>
        <w:rPr>
          <w:rFonts w:ascii="Times New Roman" w:hAnsi="Times New Roman"/>
          <w:i/>
          <w:lang w:val="en-US" w:eastAsia="en-US"/>
        </w:rPr>
        <w:t xml:space="preserve"> </w:t>
      </w:r>
      <w:r w:rsidRPr="0094086B">
        <w:rPr>
          <w:rFonts w:ascii="Times New Roman" w:hAnsi="Times New Roman"/>
          <w:lang w:eastAsia="en-US"/>
        </w:rPr>
        <w:t xml:space="preserve">Hasil penelitian diperoleh dengan menggunakan </w:t>
      </w:r>
      <w:r w:rsidRPr="0094086B">
        <w:rPr>
          <w:rFonts w:ascii="Times New Roman" w:hAnsi="Times New Roman"/>
          <w:i/>
          <w:lang w:eastAsia="en-US"/>
        </w:rPr>
        <w:t>uji chi square</w:t>
      </w:r>
      <w:r w:rsidRPr="0094086B">
        <w:rPr>
          <w:rFonts w:ascii="Times New Roman" w:hAnsi="Times New Roman"/>
          <w:lang w:eastAsia="en-US"/>
        </w:rPr>
        <w:t xml:space="preserve">, </w:t>
      </w:r>
      <w:r w:rsidRPr="0094086B">
        <w:rPr>
          <w:rFonts w:ascii="Times New Roman" w:eastAsia="Calibri" w:hAnsi="Times New Roman"/>
          <w:bCs/>
          <w:lang w:val="en-US" w:eastAsia="en-US"/>
        </w:rPr>
        <w:t>ada pengaruh Pendidikan dengan Kepatihan Ibu Hamil Mengikuti Kelas Ibu Hamil</w:t>
      </w:r>
      <w:r w:rsidRPr="0094086B">
        <w:rPr>
          <w:rFonts w:ascii="Times New Roman" w:eastAsia="Calibri" w:hAnsi="Times New Roman"/>
          <w:lang w:val="en-US" w:eastAsia="en-US"/>
        </w:rPr>
        <w:t xml:space="preserve">, ada </w:t>
      </w:r>
      <w:r w:rsidRPr="0094086B">
        <w:rPr>
          <w:rFonts w:ascii="Times New Roman" w:eastAsia="Calibri" w:hAnsi="Times New Roman"/>
          <w:bCs/>
          <w:lang w:val="en-US" w:eastAsia="en-US"/>
        </w:rPr>
        <w:t>pengaruh Pengetahuan</w:t>
      </w:r>
      <w:r w:rsidRPr="0094086B">
        <w:rPr>
          <w:rFonts w:ascii="Times New Roman" w:eastAsia="Calibri" w:hAnsi="Times New Roman"/>
          <w:lang w:val="en-US" w:eastAsia="en-US"/>
        </w:rPr>
        <w:t>, tidak ada</w:t>
      </w:r>
      <w:r w:rsidRPr="0094086B">
        <w:t xml:space="preserve"> </w:t>
      </w:r>
      <w:r w:rsidRPr="0094086B">
        <w:rPr>
          <w:rFonts w:ascii="Times New Roman" w:eastAsia="Calibri" w:hAnsi="Times New Roman"/>
          <w:lang w:val="en-US" w:eastAsia="en-US"/>
        </w:rPr>
        <w:t xml:space="preserve">jarak fasilitas kesehatan, ada  </w:t>
      </w:r>
      <w:r w:rsidRPr="0094086B">
        <w:rPr>
          <w:rFonts w:ascii="Times New Roman" w:eastAsia="Calibri" w:hAnsi="Times New Roman"/>
          <w:bCs/>
          <w:lang w:val="en-US" w:eastAsia="en-US"/>
        </w:rPr>
        <w:t>pengaruh</w:t>
      </w:r>
      <w:r w:rsidRPr="0094086B">
        <w:t xml:space="preserve"> </w:t>
      </w:r>
      <w:r w:rsidRPr="0094086B">
        <w:rPr>
          <w:rFonts w:ascii="Times New Roman" w:eastAsia="Calibri" w:hAnsi="Times New Roman"/>
          <w:bCs/>
          <w:lang w:val="en-US" w:eastAsia="en-US"/>
        </w:rPr>
        <w:t>Peran tenaga kesehatan</w:t>
      </w:r>
      <w:r w:rsidRPr="0094086B">
        <w:rPr>
          <w:rFonts w:ascii="Times New Roman" w:eastAsia="Calibri" w:hAnsi="Times New Roman"/>
          <w:lang w:val="en-US" w:eastAsia="en-US"/>
        </w:rPr>
        <w:t xml:space="preserve">, </w:t>
      </w:r>
      <w:r w:rsidRPr="0094086B">
        <w:rPr>
          <w:rFonts w:ascii="Times New Roman" w:eastAsia="Calibri" w:hAnsi="Times New Roman"/>
          <w:bCs/>
          <w:lang w:val="en-US" w:eastAsia="en-US"/>
        </w:rPr>
        <w:t>Ada pengaruh dukungan keluarga</w:t>
      </w:r>
      <w:r w:rsidRPr="0094086B">
        <w:rPr>
          <w:rFonts w:ascii="Times New Roman" w:eastAsia="Calibri" w:hAnsi="Times New Roman"/>
          <w:lang w:val="en-US" w:eastAsia="en-US"/>
        </w:rPr>
        <w:t>. Faktor yang paling dominan yaitu Pengetahuan 15 kali mempengaruhi kepatuhan Ibu Hamil Mengikuti Kelas Ibu Hamil di Wilayah Kerja Puskesmas Sarulla Kabupaten Tapanuli Utara.</w:t>
      </w:r>
      <w:r>
        <w:rPr>
          <w:rFonts w:ascii="Times New Roman" w:eastAsia="Calibri" w:hAnsi="Times New Roman"/>
          <w:lang w:val="en-US" w:eastAsia="en-US"/>
        </w:rPr>
        <w:t xml:space="preserve"> </w:t>
      </w:r>
      <w:r w:rsidRPr="0094086B">
        <w:rPr>
          <w:rFonts w:ascii="Times New Roman" w:eastAsia="Calibri" w:hAnsi="Times New Roman"/>
          <w:lang w:eastAsia="en-US"/>
        </w:rPr>
        <w:t>Kesimpulan</w:t>
      </w:r>
      <w:r w:rsidRPr="0094086B">
        <w:rPr>
          <w:rFonts w:ascii="Times New Roman" w:eastAsia="Calibri" w:hAnsi="Times New Roman"/>
          <w:lang w:val="en-US" w:eastAsia="en-US"/>
        </w:rPr>
        <w:t xml:space="preserve"> </w:t>
      </w:r>
      <w:r w:rsidRPr="0094086B">
        <w:rPr>
          <w:rFonts w:ascii="Times New Roman" w:eastAsia="Calibri" w:hAnsi="Times New Roman"/>
          <w:bCs/>
          <w:lang w:val="en-US" w:eastAsia="en-US"/>
        </w:rPr>
        <w:t xml:space="preserve">ada pengaruh pendidikan, pengetahuan, tenaga kesehatan, dan dukungan </w:t>
      </w:r>
      <w:r w:rsidRPr="0094086B">
        <w:rPr>
          <w:rFonts w:ascii="Times New Roman" w:eastAsia="Calibri" w:hAnsi="Times New Roman"/>
          <w:bCs/>
          <w:lang w:val="en-US" w:eastAsia="en-US"/>
        </w:rPr>
        <w:lastRenderedPageBreak/>
        <w:t xml:space="preserve">keluarga dengan Kepatihan Ibu Hamil Mengikuti Kelas Ibu Hamil di Wilayah Kerja Puskesmas Sarulla. </w:t>
      </w:r>
      <w:r w:rsidRPr="0094086B">
        <w:rPr>
          <w:rFonts w:ascii="Times New Roman" w:eastAsia="Calibri" w:hAnsi="Times New Roman"/>
          <w:lang w:val="en-US" w:eastAsia="en-US"/>
        </w:rPr>
        <w:t xml:space="preserve">Diharapkan </w:t>
      </w:r>
      <w:r w:rsidRPr="0094086B">
        <w:rPr>
          <w:rFonts w:ascii="Times New Roman" w:eastAsia="Calibri" w:hAnsi="Times New Roman"/>
          <w:lang w:eastAsia="en-US"/>
        </w:rPr>
        <w:t xml:space="preserve">kepada </w:t>
      </w:r>
      <w:r w:rsidRPr="0094086B">
        <w:rPr>
          <w:rFonts w:ascii="Times New Roman" w:eastAsia="Calibri" w:hAnsi="Times New Roman"/>
          <w:lang w:val="en-US" w:eastAsia="en-US"/>
        </w:rPr>
        <w:t>tenaga kesehatan lebih aktif melakukan sosialisasi mengenai pentingnya kelas ibu hamil melalui berbagai media seperti posyandu, puskesmas, media sosial, dan kegiatan masyarakat lainnya.</w:t>
      </w:r>
    </w:p>
    <w:p w:rsidR="00B34E9F" w:rsidRPr="0094086B" w:rsidRDefault="00B34E9F" w:rsidP="00B34E9F">
      <w:pPr>
        <w:spacing w:after="0" w:line="240" w:lineRule="auto"/>
        <w:ind w:firstLine="720"/>
        <w:contextualSpacing/>
        <w:jc w:val="both"/>
        <w:rPr>
          <w:rFonts w:ascii="Times New Roman" w:hAnsi="Times New Roman"/>
          <w:bCs/>
          <w:szCs w:val="24"/>
          <w:lang w:val="en-US" w:eastAsia="en-US"/>
        </w:rPr>
      </w:pPr>
    </w:p>
    <w:p w:rsidR="00B34E9F" w:rsidRPr="0094086B" w:rsidRDefault="00B34E9F" w:rsidP="00B34E9F">
      <w:pPr>
        <w:tabs>
          <w:tab w:val="left" w:pos="1985"/>
        </w:tabs>
        <w:spacing w:after="0" w:line="240" w:lineRule="auto"/>
        <w:ind w:left="2127" w:hanging="2127"/>
        <w:jc w:val="both"/>
        <w:rPr>
          <w:rFonts w:ascii="Times New Roman" w:hAnsi="Times New Roman"/>
          <w:b/>
          <w:szCs w:val="24"/>
          <w:lang w:val="en-US" w:eastAsia="en-US"/>
        </w:rPr>
      </w:pPr>
      <w:r w:rsidRPr="0094086B">
        <w:rPr>
          <w:rFonts w:ascii="Times New Roman" w:hAnsi="Times New Roman"/>
          <w:b/>
          <w:szCs w:val="24"/>
          <w:lang w:val="en-US" w:eastAsia="en-US"/>
        </w:rPr>
        <w:t>Kata Kunci</w:t>
      </w:r>
      <w:r w:rsidRPr="0094086B">
        <w:rPr>
          <w:rFonts w:ascii="Times New Roman" w:hAnsi="Times New Roman"/>
          <w:b/>
          <w:szCs w:val="24"/>
          <w:lang w:val="en-US" w:eastAsia="en-US"/>
        </w:rPr>
        <w:tab/>
        <w:t>:</w:t>
      </w:r>
      <w:r w:rsidRPr="0094086B">
        <w:rPr>
          <w:rFonts w:ascii="Times New Roman" w:hAnsi="Times New Roman"/>
          <w:b/>
          <w:szCs w:val="24"/>
          <w:lang w:val="en-US" w:eastAsia="en-US"/>
        </w:rPr>
        <w:tab/>
        <w:t xml:space="preserve">Pendidikan, </w:t>
      </w:r>
      <w:r w:rsidRPr="0094086B">
        <w:rPr>
          <w:rFonts w:ascii="Times New Roman" w:eastAsia="Calibri" w:hAnsi="Times New Roman"/>
          <w:b/>
          <w:bCs/>
          <w:szCs w:val="24"/>
          <w:lang w:val="en-US" w:eastAsia="en-US"/>
        </w:rPr>
        <w:t xml:space="preserve">Pengetahuan, </w:t>
      </w:r>
      <w:r w:rsidR="00B56A25">
        <w:rPr>
          <w:rFonts w:ascii="Times New Roman" w:eastAsia="Calibri" w:hAnsi="Times New Roman"/>
          <w:b/>
          <w:bCs/>
          <w:szCs w:val="24"/>
          <w:lang w:val="en-US" w:eastAsia="en-US"/>
        </w:rPr>
        <w:t>Jarak ke fasilitas</w:t>
      </w:r>
      <w:r w:rsidRPr="0094086B">
        <w:rPr>
          <w:rFonts w:ascii="Times New Roman" w:eastAsia="Calibri" w:hAnsi="Times New Roman"/>
          <w:b/>
          <w:bCs/>
          <w:szCs w:val="24"/>
          <w:lang w:val="en-US" w:eastAsia="en-US"/>
        </w:rPr>
        <w:t>, Kelas  ibu Hamil</w:t>
      </w:r>
    </w:p>
    <w:p w:rsidR="002171D7" w:rsidRDefault="002171D7" w:rsidP="002171D7">
      <w:pPr>
        <w:spacing w:after="0" w:line="240" w:lineRule="auto"/>
        <w:jc w:val="center"/>
        <w:rPr>
          <w:rFonts w:ascii="Times New Roman" w:hAnsi="Times New Roman" w:cs="Times New Roman"/>
          <w:b/>
          <w:i/>
          <w:sz w:val="24"/>
          <w:szCs w:val="24"/>
          <w:shd w:val="clear" w:color="auto" w:fill="FFFFFF"/>
          <w:lang w:val="en-US"/>
        </w:rPr>
      </w:pPr>
    </w:p>
    <w:p w:rsidR="002171D7" w:rsidRDefault="002171D7" w:rsidP="002171D7">
      <w:pPr>
        <w:spacing w:after="0" w:line="240" w:lineRule="auto"/>
        <w:jc w:val="center"/>
        <w:rPr>
          <w:rFonts w:ascii="Times New Roman" w:hAnsi="Times New Roman" w:cs="Times New Roman"/>
          <w:b/>
          <w:i/>
          <w:sz w:val="24"/>
          <w:szCs w:val="24"/>
          <w:shd w:val="clear" w:color="auto" w:fill="FFFFFF"/>
          <w:lang w:val="en-US"/>
        </w:rPr>
        <w:sectPr w:rsidR="002171D7">
          <w:headerReference w:type="default" r:id="rId11"/>
          <w:footerReference w:type="default" r:id="rId12"/>
          <w:headerReference w:type="first" r:id="rId13"/>
          <w:footerReference w:type="first" r:id="rId14"/>
          <w:type w:val="nextColumn"/>
          <w:pgSz w:w="11906" w:h="16838"/>
          <w:pgMar w:top="1418" w:right="1418" w:bottom="1418" w:left="1418" w:header="1134" w:footer="709" w:gutter="0"/>
          <w:cols w:space="708"/>
          <w:titlePg/>
          <w:docGrid w:linePitch="360"/>
        </w:sectPr>
      </w:pPr>
    </w:p>
    <w:p w:rsidR="000B11E5" w:rsidRDefault="00CF3C6A">
      <w:pPr>
        <w:spacing w:after="0" w:line="240" w:lineRule="auto"/>
        <w:rPr>
          <w:rFonts w:ascii="Times New Roman" w:hAnsi="Times New Roman" w:cs="Times New Roman"/>
          <w:b/>
          <w:i/>
          <w:sz w:val="24"/>
          <w:szCs w:val="24"/>
          <w:shd w:val="clear" w:color="auto" w:fill="FFFFFF"/>
          <w:lang w:val="en-US"/>
        </w:rPr>
      </w:pPr>
      <w:r>
        <w:rPr>
          <w:rFonts w:ascii="Times New Roman" w:hAnsi="Times New Roman" w:cs="Times New Roman"/>
          <w:b/>
          <w:i/>
          <w:sz w:val="24"/>
          <w:szCs w:val="24"/>
          <w:shd w:val="clear" w:color="auto" w:fill="FFFFFF"/>
          <w:lang w:val="en-US"/>
        </w:rPr>
        <w:lastRenderedPageBreak/>
        <w:t>INTRODUCTION</w:t>
      </w:r>
    </w:p>
    <w:p w:rsidR="000B11E5" w:rsidRDefault="00CF3C6A">
      <w:pPr>
        <w:spacing w:after="0" w:line="240" w:lineRule="auto"/>
        <w:ind w:firstLine="720"/>
        <w:jc w:val="both"/>
        <w:rPr>
          <w:rFonts w:ascii="Times New Roman" w:hAnsi="Times New Roman" w:cs="Times New Roman"/>
          <w:i/>
          <w:sz w:val="24"/>
          <w:szCs w:val="24"/>
          <w:shd w:val="clear" w:color="auto" w:fill="FFFFFF"/>
          <w:lang w:val="en-US"/>
        </w:rPr>
      </w:pPr>
      <w:r>
        <w:rPr>
          <w:rFonts w:ascii="Times New Roman" w:hAnsi="Times New Roman" w:cs="Times New Roman"/>
          <w:i/>
          <w:sz w:val="24"/>
          <w:szCs w:val="24"/>
          <w:shd w:val="clear" w:color="auto" w:fill="FFFFFF"/>
          <w:lang w:val="en-US"/>
        </w:rPr>
        <w:t xml:space="preserve">Mothers and children are family members who deserve priority in health care, as they are vulnerable to the general circumstances of their families and their surroundings. Therefore, assessing the health status and performance of maternal and child health efforts is crucial, as it is a government priority program </w:t>
      </w:r>
      <w:r>
        <w:rPr>
          <w:rFonts w:ascii="Times New Roman" w:hAnsi="Times New Roman" w:cs="Times New Roman"/>
          <w:i/>
          <w:sz w:val="24"/>
          <w:szCs w:val="24"/>
          <w:shd w:val="clear" w:color="auto" w:fill="FFFFFF"/>
          <w:lang w:val="en-US"/>
        </w:rPr>
        <w:fldChar w:fldCharType="begin" w:fldLock="1"/>
      </w:r>
      <w:r>
        <w:rPr>
          <w:rFonts w:ascii="Times New Roman" w:hAnsi="Times New Roman" w:cs="Times New Roman"/>
          <w:i/>
          <w:sz w:val="24"/>
          <w:szCs w:val="24"/>
          <w:shd w:val="clear" w:color="auto" w:fill="FFFFFF"/>
          <w:lang w:val="en-US"/>
        </w:rPr>
        <w:instrText>ADDIN CSL_CITATION { "citationItems" : [ { "id" : "ITEM-1", "itemData" : { "ISSN" : "2776-7043", "author" : [ { "dropping-particle" : "", "family" : "Handayani", "given" : "Trisna Yuni", "non-dropping-particle" : "", "parse-names" : false, "suffix" : "" }, { "dropping-particle" : "", "family" : "Sari", "given" : "Desi Pramita", "non-dropping-particle" : "", "parse-names" : false, "suffix" : "" }, { "dropping-particle" : "", "family" : "Margiyanti", "given" : "Norma Jeepi", "non-dropping-particle" : "", "parse-names" : false, "suffix" : "" }, { "dropping-particle" : "", "family" : "Ridmadhanti", "given" : "Suci", "non-dropping-particle" : "", "parse-names" : false, "suffix" : "" }, { "dropping-particle" : "", "family" : "Tarigan", "given" : "Reni Adelia", "non-dropping-particle" : "", "parse-names" : false, "suffix" : "" } ], "container-title" : "Jurnal Inovasi Dan Terapan Pengabdian Masyarakat", "id" : "ITEM-1", "issue" : "2", "issued" : { "date-parts" : [ [ "2021" ] ] }, "page" : "72-76", "title" : "Peningkatan pengetahuan ibu hamil melalui kelas ibu hamil", "type" : "article-journal", "volume" : "1" }, "uris" : [ "http://www.mendeley.com/documents/?uuid=3b522435-3941-406c-ae7c-db2ade054d25" ] } ], "mendeley" : { "formattedCitation" : "(Handayani et al. 2021)", "plainTextFormattedCitation" : "(Handayani et al. 2021)", "previouslyFormattedCitation" : "(1)" }, "properties" : { "noteIndex" : 0 }, "schema" : "https://github.com/citation-style-language/schema/raw/master/csl-citation.json" }</w:instrText>
      </w:r>
      <w:r>
        <w:rPr>
          <w:rFonts w:ascii="Times New Roman" w:hAnsi="Times New Roman" w:cs="Times New Roman"/>
          <w:i/>
          <w:sz w:val="24"/>
          <w:szCs w:val="24"/>
          <w:shd w:val="clear" w:color="auto" w:fill="FFFFFF"/>
          <w:lang w:val="en-US"/>
        </w:rPr>
        <w:fldChar w:fldCharType="separate"/>
      </w:r>
      <w:r>
        <w:rPr>
          <w:rFonts w:ascii="Times New Roman" w:hAnsi="Times New Roman" w:cs="Times New Roman"/>
          <w:sz w:val="24"/>
          <w:szCs w:val="24"/>
          <w:shd w:val="clear" w:color="auto" w:fill="FFFFFF"/>
          <w:lang w:val="en-US"/>
        </w:rPr>
        <w:t>(Handayani et al. 2021)</w:t>
      </w:r>
      <w:r>
        <w:rPr>
          <w:rFonts w:ascii="Times New Roman" w:hAnsi="Times New Roman" w:cs="Times New Roman"/>
          <w:i/>
          <w:sz w:val="24"/>
          <w:szCs w:val="24"/>
          <w:shd w:val="clear" w:color="auto" w:fill="FFFFFF"/>
          <w:lang w:val="en-US"/>
        </w:rPr>
        <w:fldChar w:fldCharType="end"/>
      </w:r>
      <w:r>
        <w:rPr>
          <w:rFonts w:ascii="Times New Roman" w:hAnsi="Times New Roman" w:cs="Times New Roman"/>
          <w:i/>
          <w:sz w:val="24"/>
          <w:szCs w:val="24"/>
          <w:shd w:val="clear" w:color="auto" w:fill="FFFFFF"/>
          <w:lang w:val="en-US"/>
        </w:rPr>
        <w:t>.</w:t>
      </w:r>
    </w:p>
    <w:p w:rsidR="000B11E5" w:rsidRDefault="00CF3C6A">
      <w:pPr>
        <w:pStyle w:val="ListParagraph"/>
        <w:spacing w:after="0" w:line="240" w:lineRule="auto"/>
        <w:ind w:left="0" w:firstLine="720"/>
        <w:jc w:val="both"/>
        <w:rPr>
          <w:rFonts w:ascii="Times New Roman" w:hAnsi="Times New Roman" w:cs="Times New Roman"/>
          <w:i/>
          <w:sz w:val="24"/>
          <w:szCs w:val="24"/>
          <w:shd w:val="clear" w:color="auto" w:fill="FFFFFF"/>
          <w:lang w:val="en-US"/>
        </w:rPr>
      </w:pPr>
      <w:r>
        <w:rPr>
          <w:rFonts w:ascii="Times New Roman" w:hAnsi="Times New Roman" w:cs="Times New Roman"/>
          <w:i/>
          <w:sz w:val="24"/>
          <w:szCs w:val="24"/>
          <w:shd w:val="clear" w:color="auto" w:fill="FFFFFF"/>
          <w:lang w:val="en-US"/>
        </w:rPr>
        <w:t>One of Indonesia's national priority programs in the health sector is improving maternal and child health, particularly among the most vulnerable groups: pregnant women, women in labor, and infants during the perinatal period. The success of maternal health programs can be measured by one key indicator, the maternal mortality rate (MMR).</w:t>
      </w:r>
      <w:r>
        <w:rPr>
          <w:rFonts w:ascii="Times New Roman" w:hAnsi="Times New Roman" w:cs="Times New Roman"/>
          <w:i/>
          <w:sz w:val="24"/>
          <w:szCs w:val="24"/>
          <w:shd w:val="clear" w:color="auto" w:fill="FFFFFF"/>
          <w:lang w:val="en-US"/>
        </w:rPr>
        <w:fldChar w:fldCharType="begin" w:fldLock="1"/>
      </w:r>
      <w:r>
        <w:rPr>
          <w:rFonts w:ascii="Times New Roman" w:hAnsi="Times New Roman" w:cs="Times New Roman"/>
          <w:i/>
          <w:sz w:val="24"/>
          <w:szCs w:val="24"/>
          <w:shd w:val="clear" w:color="auto" w:fill="FFFFFF"/>
          <w:lang w:val="en-US"/>
        </w:rPr>
        <w:instrText>ADDIN CSL_CITATION { "citationItems" : [ { "id" : "ITEM-1", "itemData" : { "author" : [ { "dropping-particle" : "", "family" : "Robin", "given" : "Dompas", "non-dropping-particle" : "", "parse-names" : false, "suffix" : "" } ], "id" : "ITEM-1", "issued" : { "date-parts" : [ [ "2021" ] ] }, "publisher" : "Jurusan Kebidanan Poltekkes Kemenkes Manado", "title" : "(HaKI) Buku Saku Bidan Ilmu Kesehatan Anak", "type" : "article-journal" }, "uris" : [ "http://www.mendeley.com/documents/?uuid=96f73339-0499-4bb7-9a2f-9c193bc4f5b0" ] } ], "mendeley" : { "formattedCitation" : "(Robin 2021)", "plainTextFormattedCitation" : "(Robin 2021)", "previouslyFormattedCitation" : "(2)" }, "properties" : { "noteIndex" : 0 }, "schema" : "https://github.com/citation-style-language/schema/raw/master/csl-citation.json" }</w:instrText>
      </w:r>
      <w:r>
        <w:rPr>
          <w:rFonts w:ascii="Times New Roman" w:hAnsi="Times New Roman" w:cs="Times New Roman"/>
          <w:i/>
          <w:sz w:val="24"/>
          <w:szCs w:val="24"/>
          <w:shd w:val="clear" w:color="auto" w:fill="FFFFFF"/>
          <w:lang w:val="en-US"/>
        </w:rPr>
        <w:fldChar w:fldCharType="separate"/>
      </w:r>
      <w:r>
        <w:rPr>
          <w:rFonts w:ascii="Times New Roman" w:hAnsi="Times New Roman" w:cs="Times New Roman"/>
          <w:sz w:val="24"/>
          <w:szCs w:val="24"/>
          <w:shd w:val="clear" w:color="auto" w:fill="FFFFFF"/>
          <w:lang w:val="en-US"/>
        </w:rPr>
        <w:t>(Robin 2021)</w:t>
      </w:r>
      <w:r>
        <w:rPr>
          <w:rFonts w:ascii="Times New Roman" w:hAnsi="Times New Roman" w:cs="Times New Roman"/>
          <w:i/>
          <w:sz w:val="24"/>
          <w:szCs w:val="24"/>
          <w:shd w:val="clear" w:color="auto" w:fill="FFFFFF"/>
          <w:lang w:val="en-US"/>
        </w:rPr>
        <w:fldChar w:fldCharType="end"/>
      </w:r>
      <w:r>
        <w:rPr>
          <w:rFonts w:ascii="Times New Roman" w:hAnsi="Times New Roman" w:cs="Times New Roman"/>
          <w:i/>
          <w:sz w:val="24"/>
          <w:szCs w:val="24"/>
          <w:shd w:val="clear" w:color="auto" w:fill="FFFFFF"/>
          <w:lang w:val="en-US"/>
        </w:rPr>
        <w:t>.</w:t>
      </w:r>
    </w:p>
    <w:p w:rsidR="000B11E5" w:rsidRDefault="00CF3C6A">
      <w:pPr>
        <w:pStyle w:val="ListParagraph"/>
        <w:spacing w:after="0" w:line="240" w:lineRule="auto"/>
        <w:ind w:left="0" w:firstLine="720"/>
        <w:jc w:val="both"/>
        <w:rPr>
          <w:rFonts w:ascii="Times New Roman" w:hAnsi="Times New Roman" w:cs="Times New Roman"/>
          <w:i/>
          <w:sz w:val="24"/>
          <w:szCs w:val="24"/>
          <w:shd w:val="clear" w:color="auto" w:fill="FFFFFF"/>
          <w:lang w:val="en-US"/>
        </w:rPr>
      </w:pPr>
      <w:r>
        <w:rPr>
          <w:rFonts w:ascii="Times New Roman" w:hAnsi="Times New Roman" w:cs="Times New Roman"/>
          <w:i/>
          <w:sz w:val="24"/>
          <w:szCs w:val="24"/>
          <w:shd w:val="clear" w:color="auto" w:fill="FFFFFF"/>
          <w:lang w:val="en-US"/>
        </w:rPr>
        <w:t xml:space="preserve">According to the World Health Organization (WHO), it claims that approximately 75–85% of all pregnant women will experience pregnancy-related and potentially life-threatening complications during pregnancy </w:t>
      </w:r>
      <w:r>
        <w:rPr>
          <w:rFonts w:ascii="Times New Roman" w:hAnsi="Times New Roman" w:cs="Times New Roman"/>
          <w:i/>
          <w:sz w:val="24"/>
          <w:szCs w:val="24"/>
          <w:shd w:val="clear" w:color="auto" w:fill="FFFFFF"/>
          <w:lang w:val="en-US"/>
        </w:rPr>
        <w:fldChar w:fldCharType="begin" w:fldLock="1"/>
      </w:r>
      <w:r>
        <w:rPr>
          <w:rFonts w:ascii="Times New Roman" w:hAnsi="Times New Roman" w:cs="Times New Roman"/>
          <w:i/>
          <w:sz w:val="24"/>
          <w:szCs w:val="24"/>
          <w:shd w:val="clear" w:color="auto" w:fill="FFFFFF"/>
          <w:lang w:val="en-US"/>
        </w:rPr>
        <w:instrText>ADDIN CSL_CITATION { "citationItems" : [ { "id" : "ITEM-1", "itemData" : { "author" : [ { "dropping-particle" : "", "family" : "WHo", "given" : "UNICEF", "non-dropping-particle" : "", "parse-names" : false, "suffix" : "" } ], "container-title" : "Geneva: WHO", "id" : "ITEM-1", "issued" : { "date-parts" : [ [ "2023" ] ] }, "page" : "2", "title" : "Unfpa", "type" : "article-journal" }, "uris" : [ "http://www.mendeley.com/documents/?uuid=3768ca0b-7577-42fb-8593-c4d93936783f" ] } ], "mendeley" : { "formattedCitation" : "(WHo 2023)", "plainTextFormattedCitation" : "(WHo 2023)", "previouslyFormattedCitation" : "(3)" }, "properties" : { "noteIndex" : 0 }, "schema" : "https://github.com/citation-style-language/schema/raw/master/csl-citation.json" }</w:instrText>
      </w:r>
      <w:r>
        <w:rPr>
          <w:rFonts w:ascii="Times New Roman" w:hAnsi="Times New Roman" w:cs="Times New Roman"/>
          <w:i/>
          <w:sz w:val="24"/>
          <w:szCs w:val="24"/>
          <w:shd w:val="clear" w:color="auto" w:fill="FFFFFF"/>
          <w:lang w:val="en-US"/>
        </w:rPr>
        <w:fldChar w:fldCharType="separate"/>
      </w:r>
      <w:r>
        <w:rPr>
          <w:rFonts w:ascii="Times New Roman" w:hAnsi="Times New Roman" w:cs="Times New Roman"/>
          <w:sz w:val="24"/>
          <w:szCs w:val="24"/>
          <w:shd w:val="clear" w:color="auto" w:fill="FFFFFF"/>
          <w:lang w:val="en-US"/>
        </w:rPr>
        <w:t>(WHo 2023)</w:t>
      </w:r>
      <w:r>
        <w:rPr>
          <w:rFonts w:ascii="Times New Roman" w:hAnsi="Times New Roman" w:cs="Times New Roman"/>
          <w:i/>
          <w:sz w:val="24"/>
          <w:szCs w:val="24"/>
          <w:shd w:val="clear" w:color="auto" w:fill="FFFFFF"/>
          <w:lang w:val="en-US"/>
        </w:rPr>
        <w:fldChar w:fldCharType="end"/>
      </w:r>
      <w:r>
        <w:rPr>
          <w:rFonts w:ascii="Times New Roman" w:hAnsi="Times New Roman" w:cs="Times New Roman"/>
          <w:i/>
          <w:sz w:val="24"/>
          <w:szCs w:val="24"/>
          <w:shd w:val="clear" w:color="auto" w:fill="FFFFFF"/>
          <w:lang w:val="en-US"/>
        </w:rPr>
        <w:t xml:space="preserve">. However, each country welcomes the birth of a baby in a different way. Therefore, they take yoga classes for pregnant women to reduce complications. These customs naturally impact the culture of each country. Across the globe, from the Arctic to Asia, Europe, Africa, and South America, there is much to be found in the way people treat pregnant women </w:t>
      </w:r>
      <w:r>
        <w:rPr>
          <w:rFonts w:ascii="Times New Roman" w:hAnsi="Times New Roman" w:cs="Times New Roman"/>
          <w:i/>
          <w:sz w:val="24"/>
          <w:szCs w:val="24"/>
          <w:shd w:val="clear" w:color="auto" w:fill="FFFFFF"/>
          <w:lang w:val="en-US"/>
        </w:rPr>
        <w:fldChar w:fldCharType="begin" w:fldLock="1"/>
      </w:r>
      <w:r>
        <w:rPr>
          <w:rFonts w:ascii="Times New Roman" w:hAnsi="Times New Roman" w:cs="Times New Roman"/>
          <w:i/>
          <w:sz w:val="24"/>
          <w:szCs w:val="24"/>
          <w:shd w:val="clear" w:color="auto" w:fill="FFFFFF"/>
          <w:lang w:val="en-US"/>
        </w:rPr>
        <w:instrText>ADDIN CSL_CITATION { "citationItems" : [ { "id" : "ITEM-1", "itemData" : { "author" : [ { "dropping-particle" : "", "family" : "WHO", "given" : "", "non-dropping-particle" : "", "parse-names" : false, "suffix" : "" } ], "container-title" : "WHO", "id" : "ITEM-1", "issued" : { "date-parts" : [ [ "2019" ] ] }, "title" : "Maternal Mortality", "type" : "webpage" }, "uris" : [ "http://www.mendeley.com/documents/?uuid=82de093d-6f95-408f-b837-da34964468e8" ] } ], "mendeley" : { "formattedCitation" : "(WHO 2019)", "plainTextFormattedCitation" : "(WHO 2019)", "previouslyFormattedCitation" : "(4)" }, "properties" : { "noteIndex" : 0 }, "schema" : "https://github.com/citation-style-language/schema/raw/master/csl-citation.json" }</w:instrText>
      </w:r>
      <w:r>
        <w:rPr>
          <w:rFonts w:ascii="Times New Roman" w:hAnsi="Times New Roman" w:cs="Times New Roman"/>
          <w:i/>
          <w:sz w:val="24"/>
          <w:szCs w:val="24"/>
          <w:shd w:val="clear" w:color="auto" w:fill="FFFFFF"/>
          <w:lang w:val="en-US"/>
        </w:rPr>
        <w:fldChar w:fldCharType="separate"/>
      </w:r>
      <w:r>
        <w:rPr>
          <w:rFonts w:ascii="Times New Roman" w:hAnsi="Times New Roman" w:cs="Times New Roman"/>
          <w:sz w:val="24"/>
          <w:szCs w:val="24"/>
          <w:shd w:val="clear" w:color="auto" w:fill="FFFFFF"/>
          <w:lang w:val="en-US"/>
        </w:rPr>
        <w:t>(WHO 2019)</w:t>
      </w:r>
      <w:r>
        <w:rPr>
          <w:rFonts w:ascii="Times New Roman" w:hAnsi="Times New Roman" w:cs="Times New Roman"/>
          <w:i/>
          <w:sz w:val="24"/>
          <w:szCs w:val="24"/>
          <w:shd w:val="clear" w:color="auto" w:fill="FFFFFF"/>
          <w:lang w:val="en-US"/>
        </w:rPr>
        <w:fldChar w:fldCharType="end"/>
      </w:r>
      <w:r>
        <w:rPr>
          <w:rFonts w:ascii="Times New Roman" w:hAnsi="Times New Roman" w:cs="Times New Roman"/>
          <w:i/>
          <w:sz w:val="24"/>
          <w:szCs w:val="24"/>
          <w:shd w:val="clear" w:color="auto" w:fill="FFFFFF"/>
          <w:lang w:val="en-US"/>
        </w:rPr>
        <w:t>.</w:t>
      </w:r>
    </w:p>
    <w:p w:rsidR="000B11E5" w:rsidRDefault="00CF3C6A">
      <w:pPr>
        <w:pStyle w:val="ListParagraph"/>
        <w:spacing w:after="0" w:line="240" w:lineRule="auto"/>
        <w:ind w:left="0" w:firstLine="720"/>
        <w:jc w:val="both"/>
        <w:rPr>
          <w:rFonts w:ascii="Times New Roman" w:hAnsi="Times New Roman" w:cs="Times New Roman"/>
          <w:i/>
          <w:sz w:val="24"/>
          <w:szCs w:val="30"/>
          <w:shd w:val="clear" w:color="auto" w:fill="FFFFFF"/>
          <w:lang w:val="en-US"/>
        </w:rPr>
      </w:pPr>
      <w:r>
        <w:rPr>
          <w:rFonts w:ascii="Times New Roman" w:hAnsi="Times New Roman" w:cs="Times New Roman"/>
          <w:i/>
          <w:sz w:val="24"/>
          <w:szCs w:val="30"/>
          <w:shd w:val="clear" w:color="auto" w:fill="FFFFFF"/>
          <w:lang w:val="en-US"/>
        </w:rPr>
        <w:t xml:space="preserve">The maternal mortality rate (MMR) remains a serious health problem in developing countries. According to the Ministry of Health, the number of maternal deaths in Indonesia in 2020 shows an increasing trend. The number of maternal deaths was recorded at 97.6 per 100,000 </w:t>
      </w:r>
      <w:r>
        <w:rPr>
          <w:rFonts w:ascii="Times New Roman" w:hAnsi="Times New Roman" w:cs="Times New Roman"/>
          <w:i/>
          <w:sz w:val="24"/>
          <w:szCs w:val="30"/>
          <w:shd w:val="clear" w:color="auto" w:fill="FFFFFF"/>
          <w:lang w:val="en-US"/>
        </w:rPr>
        <w:lastRenderedPageBreak/>
        <w:t xml:space="preserve">live births (4,627 cases) </w:t>
      </w:r>
      <w:r>
        <w:rPr>
          <w:rFonts w:ascii="Times New Roman" w:hAnsi="Times New Roman" w:cs="Times New Roman"/>
          <w:i/>
          <w:sz w:val="24"/>
          <w:szCs w:val="30"/>
          <w:shd w:val="clear" w:color="auto" w:fill="FFFFFF"/>
          <w:lang w:val="en-US"/>
        </w:rPr>
        <w:fldChar w:fldCharType="begin" w:fldLock="1"/>
      </w:r>
      <w:r>
        <w:rPr>
          <w:rFonts w:ascii="Times New Roman" w:hAnsi="Times New Roman" w:cs="Times New Roman"/>
          <w:i/>
          <w:sz w:val="24"/>
          <w:szCs w:val="30"/>
          <w:shd w:val="clear" w:color="auto" w:fill="FFFFFF"/>
          <w:lang w:val="en-US"/>
        </w:rPr>
        <w:instrText>ADDIN CSL_CITATION { "citationItems" : [ { "id" : "ITEM-1", "itemData" : { "author" : [ { "dropping-particle" : "", "family" : "KEMENKES", "given" : "R", "non-dropping-particle" : "", "parse-names" : false, "suffix" : "" } ], "container-title" : "Kemenkes RI, Jakarta", "id" : "ITEM-1", "issued" : { "date-parts" : [ [ "2014" ] ] }, "title" : "Pedoman Pelaksanaan kelas ibu hamil", "type" : "article-journal" }, "uris" : [ "http://www.mendeley.com/documents/?uuid=def5cb2f-6688-4f22-b005-282f03cf221a" ] } ], "mendeley" : { "formattedCitation" : "(KEMENKES 2014)", "plainTextFormattedCitation" : "(KEMENKES 2014)", "previouslyFormattedCitation" : "(5)" }, "properties" : { "noteIndex" : 0 }, "schema" : "https://github.com/citation-style-language/schema/raw/master/csl-citation.json" }</w:instrText>
      </w:r>
      <w:r>
        <w:rPr>
          <w:rFonts w:ascii="Times New Roman" w:hAnsi="Times New Roman" w:cs="Times New Roman"/>
          <w:i/>
          <w:sz w:val="24"/>
          <w:szCs w:val="30"/>
          <w:shd w:val="clear" w:color="auto" w:fill="FFFFFF"/>
          <w:lang w:val="en-US"/>
        </w:rPr>
        <w:fldChar w:fldCharType="separate"/>
      </w:r>
      <w:r>
        <w:rPr>
          <w:rFonts w:ascii="Times New Roman" w:hAnsi="Times New Roman" w:cs="Times New Roman"/>
          <w:sz w:val="24"/>
          <w:szCs w:val="30"/>
          <w:shd w:val="clear" w:color="auto" w:fill="FFFFFF"/>
          <w:lang w:val="en-US"/>
        </w:rPr>
        <w:t>(KEMENKES 2014)</w:t>
      </w:r>
      <w:r>
        <w:rPr>
          <w:rFonts w:ascii="Times New Roman" w:hAnsi="Times New Roman" w:cs="Times New Roman"/>
          <w:i/>
          <w:sz w:val="24"/>
          <w:szCs w:val="30"/>
          <w:shd w:val="clear" w:color="auto" w:fill="FFFFFF"/>
          <w:lang w:val="en-US"/>
        </w:rPr>
        <w:fldChar w:fldCharType="end"/>
      </w:r>
      <w:r>
        <w:rPr>
          <w:rFonts w:ascii="Times New Roman" w:hAnsi="Times New Roman" w:cs="Times New Roman"/>
          <w:i/>
          <w:sz w:val="24"/>
          <w:szCs w:val="30"/>
          <w:shd w:val="clear" w:color="auto" w:fill="FFFFFF"/>
          <w:lang w:val="en-US"/>
        </w:rPr>
        <w:t>.</w:t>
      </w:r>
    </w:p>
    <w:p w:rsidR="000B11E5" w:rsidRDefault="00CF3C6A">
      <w:pPr>
        <w:pStyle w:val="ListParagraph"/>
        <w:spacing w:after="0" w:line="240" w:lineRule="auto"/>
        <w:ind w:left="0" w:firstLine="720"/>
        <w:jc w:val="both"/>
        <w:rPr>
          <w:rFonts w:ascii="Times New Roman" w:hAnsi="Times New Roman" w:cs="Times New Roman"/>
          <w:i/>
          <w:sz w:val="24"/>
          <w:szCs w:val="30"/>
          <w:shd w:val="clear" w:color="auto" w:fill="FFFFFF"/>
          <w:lang w:val="en-US"/>
        </w:rPr>
      </w:pPr>
      <w:r>
        <w:rPr>
          <w:rFonts w:ascii="Times New Roman" w:hAnsi="Times New Roman" w:cs="Times New Roman"/>
          <w:i/>
          <w:sz w:val="24"/>
          <w:szCs w:val="24"/>
          <w:shd w:val="clear" w:color="auto" w:fill="FFFFFF"/>
          <w:lang w:val="en-US"/>
        </w:rPr>
        <w:t xml:space="preserve">The maternal mortality rate (MMR) in Indonesia remains a major concern in 2024. According to data from the Central Statistics Agency (BPS), Indonesia's MMR in 2020 was recorded at 189 per 100,000 live births </w:t>
      </w:r>
      <w:r>
        <w:rPr>
          <w:rFonts w:ascii="Times New Roman" w:hAnsi="Times New Roman" w:cs="Times New Roman"/>
          <w:i/>
          <w:sz w:val="24"/>
          <w:szCs w:val="24"/>
          <w:shd w:val="clear" w:color="auto" w:fill="FFFFFF"/>
          <w:lang w:val="en-US"/>
        </w:rPr>
        <w:fldChar w:fldCharType="begin" w:fldLock="1"/>
      </w:r>
      <w:r>
        <w:rPr>
          <w:rFonts w:ascii="Times New Roman" w:hAnsi="Times New Roman" w:cs="Times New Roman"/>
          <w:i/>
          <w:sz w:val="24"/>
          <w:szCs w:val="24"/>
          <w:shd w:val="clear" w:color="auto" w:fill="FFFFFF"/>
          <w:lang w:val="en-US"/>
        </w:rPr>
        <w:instrText>ADDIN CSL_CITATION { "citationItems" : [ { "id" : "ITEM-1", "itemData" : { "ISSN" : "2615-5095", "author" : [ { "dropping-particle" : "", "family" : "Putri", "given" : "Noviyati Rahardjo", "non-dropping-particle" : "", "parse-names" : false, "suffix" : "" }, { "dropping-particle" : "", "family" : "Amalia", "given" : "Riza", "non-dropping-particle" : "", "parse-names" : false, "suffix" : "" }, { "dropping-particle" : "", "family" : "Kusmawati", "given" : "Iffah Indri", "non-dropping-particle" : "", "parse-names" : false, "suffix" : "" } ], "container-title" : "Indonesian Journal of Midwifery (IJM)", "id" : "ITEM-1", "issue" : "1", "issued" : { "date-parts" : [ [ "2022" ] ] }, "page" : "29-38", "title" : "Kelas ibu hamil terhadap kesehatan psikologis ibu hamil dan persiapan persalinan: Systematic review", "type" : "article-journal", "volume" : "5" }, "uris" : [ "http://www.mendeley.com/documents/?uuid=ff4dbbb3-d22f-4770-9726-6a74a58e7777" ] } ], "mendeley" : { "formattedCitation" : "(Putri, Amalia, and Kusmawati 2022)", "plainTextFormattedCitation" : "(Putri, Amalia, and Kusmawati 2022)", "previouslyFormattedCitation" : "(6)" }, "properties" : { "noteIndex" : 0 }, "schema" : "https://github.com/citation-style-language/schema/raw/master/csl-citation.json" }</w:instrText>
      </w:r>
      <w:r>
        <w:rPr>
          <w:rFonts w:ascii="Times New Roman" w:hAnsi="Times New Roman" w:cs="Times New Roman"/>
          <w:i/>
          <w:sz w:val="24"/>
          <w:szCs w:val="24"/>
          <w:shd w:val="clear" w:color="auto" w:fill="FFFFFF"/>
          <w:lang w:val="en-US"/>
        </w:rPr>
        <w:fldChar w:fldCharType="separate"/>
      </w:r>
      <w:r>
        <w:rPr>
          <w:rFonts w:ascii="Times New Roman" w:hAnsi="Times New Roman" w:cs="Times New Roman"/>
          <w:sz w:val="24"/>
          <w:szCs w:val="24"/>
          <w:shd w:val="clear" w:color="auto" w:fill="FFFFFF"/>
          <w:lang w:val="en-US"/>
        </w:rPr>
        <w:t>(Putri, Amalia, and Kusmawati 2022)</w:t>
      </w:r>
      <w:r>
        <w:rPr>
          <w:rFonts w:ascii="Times New Roman" w:hAnsi="Times New Roman" w:cs="Times New Roman"/>
          <w:i/>
          <w:sz w:val="24"/>
          <w:szCs w:val="24"/>
          <w:shd w:val="clear" w:color="auto" w:fill="FFFFFF"/>
          <w:lang w:val="en-US"/>
        </w:rPr>
        <w:fldChar w:fldCharType="end"/>
      </w:r>
      <w:r>
        <w:rPr>
          <w:rFonts w:ascii="Times New Roman" w:hAnsi="Times New Roman" w:cs="Times New Roman"/>
          <w:i/>
          <w:sz w:val="24"/>
          <w:szCs w:val="24"/>
          <w:shd w:val="clear" w:color="auto" w:fill="FFFFFF"/>
          <w:lang w:val="en-US"/>
        </w:rPr>
        <w:t xml:space="preserve">. Meanwhile, estimates from several international institutions indicate a slightly lower figure, at around 173 per 100,000 live births. Comparisons with ASEAN countries show that Indonesia ranks third highest in MMR, after Cambodia and Myanmar. This indicates that despite the decline, Indonesia still faces significant challenges in reducing MMR to lower levels </w:t>
      </w:r>
      <w:r>
        <w:rPr>
          <w:rFonts w:ascii="Times New Roman" w:hAnsi="Times New Roman" w:cs="Times New Roman"/>
          <w:i/>
          <w:sz w:val="24"/>
          <w:szCs w:val="24"/>
          <w:shd w:val="clear" w:color="auto" w:fill="FFFFFF"/>
          <w:lang w:val="en-US"/>
        </w:rPr>
        <w:fldChar w:fldCharType="begin" w:fldLock="1"/>
      </w:r>
      <w:r>
        <w:rPr>
          <w:rFonts w:ascii="Times New Roman" w:hAnsi="Times New Roman" w:cs="Times New Roman"/>
          <w:i/>
          <w:sz w:val="24"/>
          <w:szCs w:val="24"/>
          <w:shd w:val="clear" w:color="auto" w:fill="FFFFFF"/>
          <w:lang w:val="en-US"/>
        </w:rPr>
        <w:instrText>ADDIN CSL_CITATION { "citationItems" : [ { "id" : "ITEM-1", "itemData" : { "author" : [ { "dropping-particle" : "", "family" : "Robin", "given" : "Dompas", "non-dropping-particle" : "", "parse-names" : false, "suffix" : "" } ], "id" : "ITEM-1", "issued" : { "date-parts" : [ [ "2021" ] ] }, "publisher" : "Jurusan Kebidanan Poltekkes Kemenkes Manado", "title" : "(HaKI) Buku Saku Bidan Ilmu Kesehatan Anak", "type" : "article-journal" }, "uris" : [ "http://www.mendeley.com/documents/?uuid=96f73339-0499-4bb7-9a2f-9c193bc4f5b0" ] } ], "mendeley" : { "formattedCitation" : "(Robin 2021)", "plainTextFormattedCitation" : "(Robin 2021)", "previouslyFormattedCitation" : "(2)" }, "properties" : { "noteIndex" : 0 }, "schema" : "https://github.com/citation-style-language/schema/raw/master/csl-citation.json" }</w:instrText>
      </w:r>
      <w:r>
        <w:rPr>
          <w:rFonts w:ascii="Times New Roman" w:hAnsi="Times New Roman" w:cs="Times New Roman"/>
          <w:i/>
          <w:sz w:val="24"/>
          <w:szCs w:val="24"/>
          <w:shd w:val="clear" w:color="auto" w:fill="FFFFFF"/>
          <w:lang w:val="en-US"/>
        </w:rPr>
        <w:fldChar w:fldCharType="separate"/>
      </w:r>
      <w:r>
        <w:rPr>
          <w:rFonts w:ascii="Times New Roman" w:hAnsi="Times New Roman" w:cs="Times New Roman"/>
          <w:sz w:val="24"/>
          <w:szCs w:val="24"/>
          <w:shd w:val="clear" w:color="auto" w:fill="FFFFFF"/>
          <w:lang w:val="en-US"/>
        </w:rPr>
        <w:t>(Robin 2021)</w:t>
      </w:r>
      <w:r>
        <w:rPr>
          <w:rFonts w:ascii="Times New Roman" w:hAnsi="Times New Roman" w:cs="Times New Roman"/>
          <w:i/>
          <w:sz w:val="24"/>
          <w:szCs w:val="24"/>
          <w:shd w:val="clear" w:color="auto" w:fill="FFFFFF"/>
          <w:lang w:val="en-US"/>
        </w:rPr>
        <w:fldChar w:fldCharType="end"/>
      </w:r>
      <w:r>
        <w:rPr>
          <w:rFonts w:ascii="Times New Roman" w:hAnsi="Times New Roman" w:cs="Times New Roman"/>
          <w:i/>
          <w:sz w:val="24"/>
          <w:szCs w:val="24"/>
          <w:shd w:val="clear" w:color="auto" w:fill="FFFFFF"/>
          <w:lang w:val="en-US"/>
        </w:rPr>
        <w:t>.</w:t>
      </w:r>
    </w:p>
    <w:p w:rsidR="000B11E5" w:rsidRDefault="00CF3C6A">
      <w:pPr>
        <w:pStyle w:val="ListParagraph"/>
        <w:spacing w:after="0" w:line="240" w:lineRule="auto"/>
        <w:ind w:left="0" w:firstLine="720"/>
        <w:jc w:val="both"/>
        <w:rPr>
          <w:rFonts w:ascii="Times New Roman" w:hAnsi="Times New Roman" w:cs="Times New Roman"/>
          <w:i/>
          <w:sz w:val="24"/>
          <w:lang w:val="en-US"/>
        </w:rPr>
      </w:pPr>
      <w:r>
        <w:rPr>
          <w:rFonts w:ascii="Times New Roman" w:hAnsi="Times New Roman" w:cs="Times New Roman"/>
          <w:i/>
          <w:sz w:val="24"/>
          <w:lang w:val="en-US"/>
        </w:rPr>
        <w:t xml:space="preserve">Based on the Minister of Health Regulation (Permenkes) Number 97 of 2014 which regulates the class for pregnant women (KIH) which aims to improve the knowledge and skills of pregnant women </w:t>
      </w:r>
      <w:r>
        <w:rPr>
          <w:rFonts w:ascii="Times New Roman" w:hAnsi="Times New Roman" w:cs="Times New Roman"/>
          <w:i/>
          <w:sz w:val="24"/>
          <w:lang w:val="en-US"/>
        </w:rPr>
        <w:fldChar w:fldCharType="begin" w:fldLock="1"/>
      </w:r>
      <w:r>
        <w:rPr>
          <w:rFonts w:ascii="Times New Roman" w:hAnsi="Times New Roman" w:cs="Times New Roman"/>
          <w:i/>
          <w:sz w:val="24"/>
          <w:lang w:val="en-US"/>
        </w:rPr>
        <w:instrText>ADDIN CSL_CITATION { "citationItems" : [ { "id" : "ITEM-1", "itemData" : { "ISSN" : "2579-9797", "author" : [ { "dropping-particle" : "", "family" : "Ariyanti", "given" : "Ririn", "non-dropping-particle" : "", "parse-names" : false, "suffix" : "" }, { "dropping-particle" : "", "family" : "Jalilah", "given" : "Nurul Hidayatun", "non-dropping-particle" : "", "parse-names" : false, "suffix" : "" } ], "container-title" : "Jurnal Pengabdian Masyarakat Borneo", "id" : "ITEM-1", "issue" : "1", "issued" : { "date-parts" : [ [ "2021" ] ] }, "page" : "51-56", "title" : "Kelas ibu hamil pada masa pandemi covid-19", "type" : "article-journal", "volume" : "5" }, "uris" : [ "http://www.mendeley.com/documents/?uuid=6160e003-978e-49a2-bb94-55899c7fb950" ] } ], "mendeley" : { "formattedCitation" : "(Ariyanti and Jalilah 2021)", "plainTextFormattedCitation" : "(Ariyanti and Jalilah 2021)", "previouslyFormattedCitation" : "(7)" }, "properties" : { "noteIndex" : 0 }, "schema" : "https://github.com/citation-style-language/schema/raw/master/csl-citation.json" }</w:instrText>
      </w:r>
      <w:r>
        <w:rPr>
          <w:rFonts w:ascii="Times New Roman" w:hAnsi="Times New Roman" w:cs="Times New Roman"/>
          <w:i/>
          <w:sz w:val="24"/>
          <w:lang w:val="en-US"/>
        </w:rPr>
        <w:fldChar w:fldCharType="separate"/>
      </w:r>
      <w:r>
        <w:rPr>
          <w:rFonts w:ascii="Times New Roman" w:hAnsi="Times New Roman" w:cs="Times New Roman"/>
          <w:sz w:val="24"/>
          <w:lang w:val="en-US"/>
        </w:rPr>
        <w:t>(Ariyanti and Jalilah 2021)</w:t>
      </w:r>
      <w:r>
        <w:rPr>
          <w:rFonts w:ascii="Times New Roman" w:hAnsi="Times New Roman" w:cs="Times New Roman"/>
          <w:i/>
          <w:sz w:val="24"/>
          <w:lang w:val="en-US"/>
        </w:rPr>
        <w:fldChar w:fldCharType="end"/>
      </w:r>
      <w:r>
        <w:rPr>
          <w:rFonts w:ascii="Times New Roman" w:hAnsi="Times New Roman" w:cs="Times New Roman"/>
          <w:i/>
          <w:sz w:val="24"/>
          <w:lang w:val="en-US"/>
        </w:rPr>
        <w:t xml:space="preserve">. In Permenkes Number 97 of 2014 with the target of covering all pregnant women in the working area of ​​​​Puskesmas or health service facilities (100%), KIH is organized through the provision of group learning facilities for pregnant women. KIH implementation is carried out by providers of antenatal health services and attended by pregnant women, partners, and/or families </w:t>
      </w:r>
      <w:r>
        <w:rPr>
          <w:rFonts w:ascii="Times New Roman" w:hAnsi="Times New Roman" w:cs="Times New Roman"/>
          <w:i/>
          <w:sz w:val="24"/>
          <w:lang w:val="en-US"/>
        </w:rPr>
        <w:fldChar w:fldCharType="begin" w:fldLock="1"/>
      </w:r>
      <w:r>
        <w:rPr>
          <w:rFonts w:ascii="Times New Roman" w:hAnsi="Times New Roman" w:cs="Times New Roman"/>
          <w:i/>
          <w:sz w:val="24"/>
          <w:lang w:val="en-US"/>
        </w:rPr>
        <w:instrText>ADDIN CSL_CITATION { "citationItems" : [ { "id" : "ITEM-1", "itemData" : { "ISSN" : "2622-5719", "author" : [ { "dropping-particle" : "", "family" : "Cholifah", "given" : "Siti", "non-dropping-particle" : "", "parse-names" : false, "suffix" : "" }, { "dropping-particle" : "", "family" : "Kusumawardani", "given" : "Paramitha Amelia", "non-dropping-particle" : "", "parse-names" : false, "suffix" : "" }, { "dropping-particle" : "", "family" : "Mariyati", "given" : "Lely Ika", "non-dropping-particle" : "", "parse-names" : false, "suffix" : "" }, { "dropping-particle" : "", "family" : "Yuana", "given" : "Syndy Syeny", "non-dropping-particle" : "", "parse-names" : false, "suffix" : "" } ], "container-title" : "Jurnal Abadimas Adi Buana", "id" : "ITEM-1", "issue" : "01", "issued" : { "date-parts" : [ [ "2021" ] ] }, "page" : "12-19", "title" : "Pendampingan kelas ibu hamil dimasa pandemi covid", "type" : "article-journal", "volume" : "5" }, "uris" : [ "http://www.mendeley.com/documents/?uuid=01095803-3232-4547-a9b5-ff73bc8def03" ] } ], "mendeley" : { "formattedCitation" : "(Cholifah et al. 2021)", "plainTextFormattedCitation" : "(Cholifah et al. 2021)", "previouslyFormattedCitation" : "(8)" }, "properties" : { "noteIndex" : 0 }, "schema" : "https://github.com/citation-style-language/schema/raw/master/csl-citation.json" }</w:instrText>
      </w:r>
      <w:r>
        <w:rPr>
          <w:rFonts w:ascii="Times New Roman" w:hAnsi="Times New Roman" w:cs="Times New Roman"/>
          <w:i/>
          <w:sz w:val="24"/>
          <w:lang w:val="en-US"/>
        </w:rPr>
        <w:fldChar w:fldCharType="separate"/>
      </w:r>
      <w:r>
        <w:rPr>
          <w:rFonts w:ascii="Times New Roman" w:hAnsi="Times New Roman" w:cs="Times New Roman"/>
          <w:sz w:val="24"/>
          <w:lang w:val="en-US"/>
        </w:rPr>
        <w:t>(Cholifah et al. 2021)</w:t>
      </w:r>
      <w:r>
        <w:rPr>
          <w:rFonts w:ascii="Times New Roman" w:hAnsi="Times New Roman" w:cs="Times New Roman"/>
          <w:i/>
          <w:sz w:val="24"/>
          <w:lang w:val="en-US"/>
        </w:rPr>
        <w:fldChar w:fldCharType="end"/>
      </w:r>
      <w:r>
        <w:rPr>
          <w:rFonts w:ascii="Times New Roman" w:hAnsi="Times New Roman" w:cs="Times New Roman"/>
          <w:i/>
          <w:sz w:val="24"/>
          <w:lang w:val="en-US"/>
        </w:rPr>
        <w:t xml:space="preserve">. In addition to Permenkes Number 97 of 2014, there are also other laws and regulations related to maternal health services, namely Presidential Instruction Number 5 of 2022. This Presidential Instruction regulates increasing access to health services for pregnant women, childbirth, postpartum women, and newborns with health services before pregnancy (preconception), </w:t>
      </w:r>
      <w:r>
        <w:rPr>
          <w:rFonts w:ascii="Times New Roman" w:hAnsi="Times New Roman" w:cs="Times New Roman"/>
          <w:i/>
          <w:sz w:val="24"/>
          <w:lang w:val="en-US"/>
        </w:rPr>
        <w:lastRenderedPageBreak/>
        <w:t xml:space="preserve">pregnancy, childbirth, and the postpartum period, the provision of contraceptive services, and sexual health services </w:t>
      </w:r>
      <w:r>
        <w:rPr>
          <w:rFonts w:ascii="Times New Roman" w:hAnsi="Times New Roman" w:cs="Times New Roman"/>
          <w:i/>
          <w:sz w:val="24"/>
          <w:lang w:val="en-US"/>
        </w:rPr>
        <w:fldChar w:fldCharType="begin" w:fldLock="1"/>
      </w:r>
      <w:r>
        <w:rPr>
          <w:rFonts w:ascii="Times New Roman" w:hAnsi="Times New Roman" w:cs="Times New Roman"/>
          <w:i/>
          <w:sz w:val="24"/>
          <w:lang w:val="en-US"/>
        </w:rPr>
        <w:instrText>ADDIN CSL_CITATION { "citationItems" : [ { "id" : "ITEM-1", "itemData" : { "author" : [ { "dropping-particle" : "", "family" : "Kusumawati", "given" : "Fiara", "non-dropping-particle" : "", "parse-names" : false, "suffix" : "" } ], "id" : "ITEM-1", "issued" : { "date-parts" : [ [ "2016" ] ] }, "publisher" : "Unika Soegijapranata Semarang", "title" : "PELAKSANAAN KELAS IBU HAMIL SEBAGAI UPAYA MENURUNKAN ANGKA KEMATIAN IBU DITINJAU DARI PERATURAN MENTERI KESEHATAN NO. 97 TAHUN 2014 TENTANG PELAYANAN KESEHATAN MASA HAMIL DI PUSKESMAS KOTA SEMARANG", "type" : "article" }, "uris" : [ "http://www.mendeley.com/documents/?uuid=76beaffe-e0cc-46aa-8970-c5a2acc8db5e" ] } ], "mendeley" : { "formattedCitation" : "(Kusumawati 2016)", "plainTextFormattedCitation" : "(Kusumawati 2016)", "previouslyFormattedCitation" : "(9)" }, "properties" : { "noteIndex" : 0 }, "schema" : "https://github.com/citation-style-language/schema/raw/master/csl-citation.json" }</w:instrText>
      </w:r>
      <w:r>
        <w:rPr>
          <w:rFonts w:ascii="Times New Roman" w:hAnsi="Times New Roman" w:cs="Times New Roman"/>
          <w:i/>
          <w:sz w:val="24"/>
          <w:lang w:val="en-US"/>
        </w:rPr>
        <w:fldChar w:fldCharType="separate"/>
      </w:r>
      <w:r>
        <w:rPr>
          <w:rFonts w:ascii="Times New Roman" w:hAnsi="Times New Roman" w:cs="Times New Roman"/>
          <w:sz w:val="24"/>
          <w:lang w:val="en-US"/>
        </w:rPr>
        <w:t>(Kusumawati 2016)</w:t>
      </w:r>
      <w:r>
        <w:rPr>
          <w:rFonts w:ascii="Times New Roman" w:hAnsi="Times New Roman" w:cs="Times New Roman"/>
          <w:i/>
          <w:sz w:val="24"/>
          <w:lang w:val="en-US"/>
        </w:rPr>
        <w:fldChar w:fldCharType="end"/>
      </w:r>
      <w:r>
        <w:rPr>
          <w:rFonts w:ascii="Times New Roman" w:hAnsi="Times New Roman" w:cs="Times New Roman"/>
          <w:i/>
          <w:sz w:val="24"/>
          <w:lang w:val="en-US"/>
        </w:rPr>
        <w:t>.</w:t>
      </w:r>
    </w:p>
    <w:p w:rsidR="000B11E5" w:rsidRDefault="00CF3C6A">
      <w:pPr>
        <w:pStyle w:val="ListParagraph"/>
        <w:spacing w:after="0" w:line="240" w:lineRule="auto"/>
        <w:ind w:left="0" w:firstLine="720"/>
        <w:jc w:val="both"/>
        <w:rPr>
          <w:rFonts w:ascii="Times New Roman" w:hAnsi="Times New Roman" w:cs="Times New Roman"/>
          <w:i/>
          <w:sz w:val="24"/>
          <w:szCs w:val="24"/>
          <w:shd w:val="clear" w:color="auto" w:fill="FFFFFF"/>
          <w:lang w:val="en-US"/>
        </w:rPr>
      </w:pPr>
      <w:r>
        <w:rPr>
          <w:rFonts w:ascii="Times New Roman" w:hAnsi="Times New Roman" w:cs="Times New Roman"/>
          <w:i/>
          <w:sz w:val="24"/>
          <w:szCs w:val="24"/>
          <w:shd w:val="clear" w:color="auto" w:fill="FFFFFF"/>
          <w:lang w:val="en-US"/>
        </w:rPr>
        <w:t xml:space="preserve">The implementation of classes for pregnant women recommended in the Minister of Health Regulation (Permenkes) Number 97 of 2014 is a minimum of 3 times, which is carried out once in the 1st trimester, once in the 2nd trimester and once in the 3rd trimester. This is expected to increase the knowledge of pregnant women about signs of middle pregnancy, difficulties in childbirth, nutritional management and healthy lifestyles, breastfeeding and baby care, and the potential for increasing maternal mortality rates. </w:t>
      </w:r>
      <w:r>
        <w:rPr>
          <w:rFonts w:ascii="Times New Roman" w:hAnsi="Times New Roman" w:cs="Times New Roman"/>
          <w:i/>
          <w:sz w:val="24"/>
          <w:szCs w:val="24"/>
          <w:shd w:val="clear" w:color="auto" w:fill="FFFFFF"/>
          <w:lang w:val="en-US"/>
        </w:rPr>
        <w:fldChar w:fldCharType="begin" w:fldLock="1"/>
      </w:r>
      <w:r>
        <w:rPr>
          <w:rFonts w:ascii="Times New Roman" w:hAnsi="Times New Roman" w:cs="Times New Roman"/>
          <w:i/>
          <w:sz w:val="24"/>
          <w:szCs w:val="24"/>
          <w:shd w:val="clear" w:color="auto" w:fill="FFFFFF"/>
          <w:lang w:val="en-US"/>
        </w:rPr>
        <w:instrText>ADDIN CSL_CITATION { "citationItems" : [ { "id" : "ITEM-1", "itemData" : { "author" : [ { "dropping-particle" : "", "family" : "Kusumawati", "given" : "Fiara", "non-dropping-particle" : "", "parse-names" : false, "suffix" : "" } ], "id" : "ITEM-1", "issued" : { "date-parts" : [ [ "2016" ] ] }, "publisher" : "Unika Soegijapranata Semarang", "title" : "PELAKSANAAN KELAS IBU HAMIL SEBAGAI UPAYA MENURUNKAN ANGKA KEMATIAN IBU DITINJAU DARI PERATURAN MENTERI KESEHATAN NO. 97 TAHUN 2014 TENTANG PELAYANAN KESEHATAN MASA HAMIL DI PUSKESMAS KOTA SEMARANG", "type" : "article" }, "uris" : [ "http://www.mendeley.com/documents/?uuid=76beaffe-e0cc-46aa-8970-c5a2acc8db5e" ] } ], "mendeley" : { "formattedCitation" : "(Kusumawati 2016)", "plainTextFormattedCitation" : "(Kusumawati 2016)", "previouslyFormattedCitation" : "(9)" }, "properties" : { "noteIndex" : 0 }, "schema" : "https://github.com/citation-style-language/schema/raw/master/csl-citation.json" }</w:instrText>
      </w:r>
      <w:r>
        <w:rPr>
          <w:rFonts w:ascii="Times New Roman" w:hAnsi="Times New Roman" w:cs="Times New Roman"/>
          <w:i/>
          <w:sz w:val="24"/>
          <w:szCs w:val="24"/>
          <w:shd w:val="clear" w:color="auto" w:fill="FFFFFF"/>
          <w:lang w:val="en-US"/>
        </w:rPr>
        <w:fldChar w:fldCharType="separate"/>
      </w:r>
      <w:r>
        <w:rPr>
          <w:rFonts w:ascii="Times New Roman" w:hAnsi="Times New Roman" w:cs="Times New Roman"/>
          <w:sz w:val="24"/>
          <w:szCs w:val="24"/>
          <w:shd w:val="clear" w:color="auto" w:fill="FFFFFF"/>
          <w:lang w:val="en-US"/>
        </w:rPr>
        <w:t>(Kusumawati 2016)</w:t>
      </w:r>
      <w:r>
        <w:rPr>
          <w:rFonts w:ascii="Times New Roman" w:hAnsi="Times New Roman" w:cs="Times New Roman"/>
          <w:i/>
          <w:sz w:val="24"/>
          <w:szCs w:val="24"/>
          <w:shd w:val="clear" w:color="auto" w:fill="FFFFFF"/>
          <w:lang w:val="en-US"/>
        </w:rPr>
        <w:fldChar w:fldCharType="end"/>
      </w:r>
      <w:r>
        <w:rPr>
          <w:rFonts w:ascii="Times New Roman" w:hAnsi="Times New Roman" w:cs="Times New Roman"/>
          <w:i/>
          <w:sz w:val="24"/>
          <w:szCs w:val="24"/>
          <w:shd w:val="clear" w:color="auto" w:fill="FFFFFF"/>
          <w:lang w:val="en-US"/>
        </w:rPr>
        <w:t>.</w:t>
      </w:r>
    </w:p>
    <w:p w:rsidR="000B11E5" w:rsidRDefault="00CF3C6A">
      <w:pPr>
        <w:pStyle w:val="ListParagraph"/>
        <w:spacing w:after="0" w:line="240" w:lineRule="auto"/>
        <w:ind w:left="0" w:firstLine="720"/>
        <w:jc w:val="both"/>
        <w:rPr>
          <w:rFonts w:ascii="Times New Roman" w:hAnsi="Times New Roman" w:cs="Times New Roman"/>
          <w:i/>
          <w:sz w:val="24"/>
          <w:szCs w:val="24"/>
          <w:shd w:val="clear" w:color="auto" w:fill="FFFFFF"/>
          <w:lang w:val="en-US"/>
        </w:rPr>
      </w:pPr>
      <w:r>
        <w:rPr>
          <w:rFonts w:ascii="Times New Roman" w:hAnsi="Times New Roman" w:cs="Times New Roman"/>
          <w:i/>
          <w:sz w:val="24"/>
          <w:szCs w:val="24"/>
          <w:shd w:val="clear" w:color="auto" w:fill="FFFFFF"/>
          <w:lang w:val="en-US"/>
        </w:rPr>
        <w:t>According to the World Health Organization (WHO) in 2020, prenatal classes for mothers were proven to reduce maternal mortality rates, because with classes, pregnant women can find out about pregnancy conditions and prevent pregnancy problems that occur in pregnant women. (4).</w:t>
      </w:r>
      <w:r>
        <w:rPr>
          <w:i/>
        </w:rPr>
        <w:t xml:space="preserve"> </w:t>
      </w:r>
      <w:r>
        <w:rPr>
          <w:rFonts w:ascii="Times New Roman" w:hAnsi="Times New Roman" w:cs="Times New Roman"/>
          <w:i/>
          <w:sz w:val="24"/>
          <w:szCs w:val="24"/>
          <w:shd w:val="clear" w:color="auto" w:fill="FFFFFF"/>
          <w:lang w:val="en-US"/>
        </w:rPr>
        <w:t xml:space="preserve">WHO explains that around 287,000 mothers experience high-risk pregnancies, due to complications of pregnancy and childbirth, such as bleeding 28%, preeclampsia/eclampsia 24%, infection 11%, and indirect causes (obstetric trauma) 5% and most cases of mothers in the world occur in developing countries due to pregnant women not attending pregnancy classes, so pregnant women do not know the dangers of pregnancy  </w:t>
      </w:r>
      <w:r>
        <w:rPr>
          <w:rFonts w:ascii="Times New Roman" w:hAnsi="Times New Roman" w:cs="Times New Roman"/>
          <w:i/>
          <w:sz w:val="24"/>
          <w:szCs w:val="24"/>
          <w:shd w:val="clear" w:color="auto" w:fill="FFFFFF"/>
          <w:lang w:val="en-US"/>
        </w:rPr>
        <w:fldChar w:fldCharType="begin" w:fldLock="1"/>
      </w:r>
      <w:r>
        <w:rPr>
          <w:rFonts w:ascii="Times New Roman" w:hAnsi="Times New Roman" w:cs="Times New Roman"/>
          <w:i/>
          <w:sz w:val="24"/>
          <w:szCs w:val="24"/>
          <w:shd w:val="clear" w:color="auto" w:fill="FFFFFF"/>
          <w:lang w:val="en-US"/>
        </w:rPr>
        <w:instrText>ADDIN CSL_CITATION { "citationItems" : [ { "id" : "ITEM-1", "itemData" : { "author" : [ { "dropping-particle" : "", "family" : "Sholihah", "given" : "Nuria Zakiyatus", "non-dropping-particle" : "", "parse-names" : false, "suffix" : "" }, { "dropping-particle" : "", "family" : "Rosida", "given" : "Luluk", "non-dropping-particle" : "", "parse-names" : false, "suffix" : "" }, { "dropping-particle" : "", "family" : "Esti", "given" : "Belian Anugrah", "non-dropping-particle" : "", "parse-names" : false, "suffix" : "" } ], "id" : "ITEM-1", "issued" : { "date-parts" : [ [ "2019" ] ] }, "publisher" : "Universitas' Aisiyah Yogyakarta", "title" : "PENGARUH KEIKUTSERTAAN KELAS IBU HAMIL TERHADAP PENGETAHUAN IBU PRIMIGRAVIDA TENTANG KEHAMILAN RESIKO TINGGI DI PUSKESMAS PATUK I KABUPATEN GUNUNGKIDUL", "type" : "article-journal" }, "uris" : [ "http://www.mendeley.com/documents/?uuid=b871df30-acc5-410e-bfa7-363d89919ed0" ] } ], "mendeley" : { "formattedCitation" : "(Sholihah, Rosida, and Esti 2019)", "plainTextFormattedCitation" : "(Sholihah, Rosida, and Esti 2019)", "previouslyFormattedCitation" : "(10)" }, "properties" : { "noteIndex" : 0 }, "schema" : "https://github.com/citation-style-language/schema/raw/master/csl-citation.json" }</w:instrText>
      </w:r>
      <w:r>
        <w:rPr>
          <w:rFonts w:ascii="Times New Roman" w:hAnsi="Times New Roman" w:cs="Times New Roman"/>
          <w:i/>
          <w:sz w:val="24"/>
          <w:szCs w:val="24"/>
          <w:shd w:val="clear" w:color="auto" w:fill="FFFFFF"/>
          <w:lang w:val="en-US"/>
        </w:rPr>
        <w:fldChar w:fldCharType="separate"/>
      </w:r>
      <w:r>
        <w:rPr>
          <w:rFonts w:ascii="Times New Roman" w:hAnsi="Times New Roman" w:cs="Times New Roman"/>
          <w:sz w:val="24"/>
          <w:szCs w:val="24"/>
          <w:shd w:val="clear" w:color="auto" w:fill="FFFFFF"/>
          <w:lang w:val="en-US"/>
        </w:rPr>
        <w:t>(Sholihah, Rosida, and Esti 2019)</w:t>
      </w:r>
      <w:r>
        <w:rPr>
          <w:rFonts w:ascii="Times New Roman" w:hAnsi="Times New Roman" w:cs="Times New Roman"/>
          <w:i/>
          <w:sz w:val="24"/>
          <w:szCs w:val="24"/>
          <w:shd w:val="clear" w:color="auto" w:fill="FFFFFF"/>
          <w:lang w:val="en-US"/>
        </w:rPr>
        <w:fldChar w:fldCharType="end"/>
      </w:r>
      <w:r>
        <w:rPr>
          <w:rFonts w:ascii="Times New Roman" w:hAnsi="Times New Roman" w:cs="Times New Roman"/>
          <w:i/>
          <w:sz w:val="24"/>
          <w:szCs w:val="24"/>
          <w:shd w:val="clear" w:color="auto" w:fill="FFFFFF"/>
          <w:lang w:val="en-US"/>
        </w:rPr>
        <w:t>.</w:t>
      </w:r>
    </w:p>
    <w:p w:rsidR="000B11E5" w:rsidRDefault="00CF3C6A">
      <w:pPr>
        <w:pStyle w:val="ListParagraph"/>
        <w:spacing w:after="0" w:line="240" w:lineRule="auto"/>
        <w:ind w:left="0" w:firstLine="720"/>
        <w:jc w:val="both"/>
        <w:rPr>
          <w:rFonts w:ascii="Times New Roman" w:hAnsi="Times New Roman" w:cs="Times New Roman"/>
          <w:i/>
          <w:sz w:val="24"/>
          <w:szCs w:val="24"/>
          <w:shd w:val="clear" w:color="auto" w:fill="FFFFFF"/>
          <w:lang w:val="en-US"/>
        </w:rPr>
      </w:pPr>
      <w:r>
        <w:rPr>
          <w:rFonts w:ascii="Times New Roman" w:hAnsi="Times New Roman" w:cs="Times New Roman"/>
          <w:i/>
          <w:sz w:val="24"/>
          <w:szCs w:val="24"/>
          <w:shd w:val="clear" w:color="auto" w:fill="FFFFFF"/>
          <w:lang w:val="en-US"/>
        </w:rPr>
        <w:t xml:space="preserve">Based on data from the Indonesian Ministry of Health (2020), the number of pregnant women was 5,265,493. The average percentage of community health centers (Puskesmas) that implemented prenatal classes in Indonesia in 2019 was 93.14% (9,439 Puskesmas). This number decreased compared to the average percentage in 2018 of 94.33% (9,426 Puskesmas) with the target. The report results indicate a decrease in participation </w:t>
      </w:r>
      <w:r>
        <w:rPr>
          <w:rFonts w:ascii="Times New Roman" w:hAnsi="Times New Roman" w:cs="Times New Roman"/>
          <w:i/>
          <w:sz w:val="24"/>
          <w:szCs w:val="24"/>
          <w:shd w:val="clear" w:color="auto" w:fill="FFFFFF"/>
          <w:lang w:val="en-US"/>
        </w:rPr>
        <w:lastRenderedPageBreak/>
        <w:t xml:space="preserve">of pregnant women in prenatal classes. </w:t>
      </w:r>
      <w:r>
        <w:rPr>
          <w:rFonts w:ascii="Times New Roman" w:hAnsi="Times New Roman" w:cs="Times New Roman"/>
          <w:i/>
          <w:sz w:val="24"/>
          <w:szCs w:val="24"/>
          <w:shd w:val="clear" w:color="auto" w:fill="FFFFFF"/>
          <w:lang w:val="en-US"/>
        </w:rPr>
        <w:fldChar w:fldCharType="begin" w:fldLock="1"/>
      </w:r>
      <w:r>
        <w:rPr>
          <w:rFonts w:ascii="Times New Roman" w:hAnsi="Times New Roman" w:cs="Times New Roman"/>
          <w:i/>
          <w:sz w:val="24"/>
          <w:szCs w:val="24"/>
          <w:shd w:val="clear" w:color="auto" w:fill="FFFFFF"/>
          <w:lang w:val="en-US"/>
        </w:rPr>
        <w:instrText>ADDIN CSL_CITATION { "citationItems" : [ { "id" : "ITEM-1", "itemData" : { "ISSN" : "2714-5735", "author" : [ { "dropping-particle" : "", "family" : "Hariyani", "given" : "Tintin", "non-dropping-particle" : "", "parse-names" : false, "suffix" : "" }, { "dropping-particle" : "", "family" : "Nursinta", "given" : "Adha", "non-dropping-particle" : "", "parse-names" : false, "suffix" : "" }, { "dropping-particle" : "", "family" : "Tribintari", "given" : "Wahyu Erdi", "non-dropping-particle" : "", "parse-names" : false, "suffix" : "" } ], "container-title" : "Journal of Community Engagement and Empowerment", "id" : "ITEM-1", "issued" : { "date-parts" : [ [ "2022" ] ] }, "title" : "Optimalisasi Kesehatan Dengan kelas Ibu hamil", "type" : "article-journal" }, "uris" : [ "http://www.mendeley.com/documents/?uuid=4cba7d5b-85c5-4a16-8d96-44e2cd803fed" ] } ], "mendeley" : { "formattedCitation" : "(Hariyani, Nursinta, and Tribintari 2022)", "plainTextFormattedCitation" : "(Hariyani, Nursinta, and Tribintari 2022)", "previouslyFormattedCitation" : "(11)" }, "properties" : { "noteIndex" : 0 }, "schema" : "https://github.com/citation-style-language/schema/raw/master/csl-citation.json" }</w:instrText>
      </w:r>
      <w:r>
        <w:rPr>
          <w:rFonts w:ascii="Times New Roman" w:hAnsi="Times New Roman" w:cs="Times New Roman"/>
          <w:i/>
          <w:sz w:val="24"/>
          <w:szCs w:val="24"/>
          <w:shd w:val="clear" w:color="auto" w:fill="FFFFFF"/>
          <w:lang w:val="en-US"/>
        </w:rPr>
        <w:fldChar w:fldCharType="separate"/>
      </w:r>
      <w:r>
        <w:rPr>
          <w:rFonts w:ascii="Times New Roman" w:hAnsi="Times New Roman" w:cs="Times New Roman"/>
          <w:sz w:val="24"/>
          <w:szCs w:val="24"/>
          <w:shd w:val="clear" w:color="auto" w:fill="FFFFFF"/>
          <w:lang w:val="en-US"/>
        </w:rPr>
        <w:t>(Hariyani, Nursinta, and Tribintari 2022)</w:t>
      </w:r>
      <w:r>
        <w:rPr>
          <w:rFonts w:ascii="Times New Roman" w:hAnsi="Times New Roman" w:cs="Times New Roman"/>
          <w:i/>
          <w:sz w:val="24"/>
          <w:szCs w:val="24"/>
          <w:shd w:val="clear" w:color="auto" w:fill="FFFFFF"/>
          <w:lang w:val="en-US"/>
        </w:rPr>
        <w:fldChar w:fldCharType="end"/>
      </w:r>
      <w:r>
        <w:rPr>
          <w:rFonts w:ascii="Times New Roman" w:hAnsi="Times New Roman" w:cs="Times New Roman"/>
          <w:i/>
          <w:sz w:val="24"/>
          <w:szCs w:val="24"/>
          <w:shd w:val="clear" w:color="auto" w:fill="FFFFFF"/>
          <w:lang w:val="en-US"/>
        </w:rPr>
        <w:t>.</w:t>
      </w:r>
    </w:p>
    <w:p w:rsidR="000B11E5" w:rsidRDefault="00CF3C6A">
      <w:pPr>
        <w:pStyle w:val="ListParagraph"/>
        <w:spacing w:after="0" w:line="240" w:lineRule="auto"/>
        <w:ind w:left="0" w:firstLine="720"/>
        <w:jc w:val="both"/>
        <w:rPr>
          <w:rFonts w:ascii="Times New Roman" w:eastAsia="Times New Roman" w:hAnsi="Times New Roman" w:cs="Times New Roman"/>
          <w:i/>
          <w:sz w:val="24"/>
          <w:szCs w:val="24"/>
          <w:lang w:val="en-US" w:eastAsia="en-US"/>
        </w:rPr>
      </w:pPr>
      <w:r>
        <w:rPr>
          <w:rFonts w:ascii="Times New Roman" w:hAnsi="Times New Roman" w:cs="Times New Roman"/>
          <w:i/>
          <w:sz w:val="24"/>
          <w:lang w:val="en-US"/>
        </w:rPr>
        <w:t xml:space="preserve">Based on data in North Sumatra Province, the number of maternal deaths reported in 2020 was 187 people with a distribution of maternal deaths of 62 pregnant women, 64 maternal deaths during childbirth, 61 postpartum maternal deaths with the highest average district being Asahan Regency with 15 cases, Serdang Bedagai Regency with 14 cases, Deli Serdang Regency and Medan City: each with 12 cases. According to the North Sumatra Provincial Health Office, there was a decrease in the maternal mortality rate of 132 cases. In 2023, the number of maternal deaths increased to 202 cases. If the number of maternal deaths is converted to MMR, the MMR in North Sumatra Province in 2023 was 69.1% per 100,000 live births. However, this figure is believed not to reflect the actual number, because it is predicted that there are still many maternal deaths that have not been recorded and reported. </w:t>
      </w:r>
      <w:r>
        <w:rPr>
          <w:rFonts w:ascii="Times New Roman" w:hAnsi="Times New Roman" w:cs="Times New Roman"/>
          <w:i/>
          <w:sz w:val="24"/>
          <w:lang w:val="en-US"/>
        </w:rPr>
        <w:fldChar w:fldCharType="begin" w:fldLock="1"/>
      </w:r>
      <w:r>
        <w:rPr>
          <w:rFonts w:ascii="Times New Roman" w:hAnsi="Times New Roman" w:cs="Times New Roman"/>
          <w:i/>
          <w:sz w:val="24"/>
          <w:lang w:val="en-US"/>
        </w:rPr>
        <w:instrText>ADDIN CSL_CITATION { "citationItems" : [ { "id" : "ITEM-1", "itemData" : { "author" : [ { "dropping-particle" : "", "family" : "Sholihah", "given" : "Nuria Zakiyatus", "non-dropping-particle" : "", "parse-names" : false, "suffix" : "" }, { "dropping-particle" : "", "family" : "Rosida", "given" : "Luluk", "non-dropping-particle" : "", "parse-names" : false, "suffix" : "" }, { "dropping-particle" : "", "family" : "Esti", "given" : "Belian Anugrah", "non-dropping-particle" : "", "parse-names" : false, "suffix" : "" } ], "id" : "ITEM-1", "issued" : { "date-parts" : [ [ "2019" ] ] }, "publisher" : "Universitas' Aisiyah Yogyakarta", "title" : "PENGARUH KEIKUTSERTAAN KELAS IBU HAMIL TERHADAP PENGETAHUAN IBU PRIMIGRAVIDA TENTANG KEHAMILAN RESIKO TINGGI DI PUSKESMAS PATUK I KABUPATEN GUNUNGKIDUL", "type" : "article-journal" }, "uris" : [ "http://www.mendeley.com/documents/?uuid=b871df30-acc5-410e-bfa7-363d89919ed0" ] } ], "mendeley" : { "formattedCitation" : "(Sholihah et al. 2019)", "plainTextFormattedCitation" : "(Sholihah et al. 2019)", "previouslyFormattedCitation" : "(10)" }, "properties" : { "noteIndex" : 0 }, "schema" : "https://github.com/citation-style-language/schema/raw/master/csl-citation.json" }</w:instrText>
      </w:r>
      <w:r>
        <w:rPr>
          <w:rFonts w:ascii="Times New Roman" w:hAnsi="Times New Roman" w:cs="Times New Roman"/>
          <w:i/>
          <w:sz w:val="24"/>
          <w:lang w:val="en-US"/>
        </w:rPr>
        <w:fldChar w:fldCharType="separate"/>
      </w:r>
      <w:r>
        <w:rPr>
          <w:rFonts w:ascii="Times New Roman" w:hAnsi="Times New Roman" w:cs="Times New Roman"/>
          <w:sz w:val="24"/>
          <w:lang w:val="en-US"/>
        </w:rPr>
        <w:t>(Sholihah et al. 2019)</w:t>
      </w:r>
      <w:r>
        <w:rPr>
          <w:rFonts w:ascii="Times New Roman" w:hAnsi="Times New Roman" w:cs="Times New Roman"/>
          <w:i/>
          <w:sz w:val="24"/>
          <w:lang w:val="en-US"/>
        </w:rPr>
        <w:fldChar w:fldCharType="end"/>
      </w:r>
      <w:r>
        <w:rPr>
          <w:rFonts w:ascii="Times New Roman" w:hAnsi="Times New Roman" w:cs="Times New Roman"/>
          <w:i/>
          <w:sz w:val="24"/>
          <w:lang w:val="en-US"/>
        </w:rPr>
        <w:t>.</w:t>
      </w:r>
    </w:p>
    <w:p w:rsidR="000B11E5" w:rsidRDefault="00CF3C6A">
      <w:pPr>
        <w:pStyle w:val="ListParagraph"/>
        <w:spacing w:after="0" w:line="240" w:lineRule="auto"/>
        <w:ind w:left="0" w:firstLine="720"/>
        <w:jc w:val="both"/>
        <w:rPr>
          <w:rFonts w:ascii="Times New Roman" w:hAnsi="Times New Roman" w:cs="Times New Roman"/>
          <w:i/>
          <w:sz w:val="24"/>
          <w:lang w:val="en-US"/>
        </w:rPr>
      </w:pPr>
      <w:r>
        <w:rPr>
          <w:rFonts w:ascii="Times New Roman" w:hAnsi="Times New Roman" w:cs="Times New Roman"/>
          <w:i/>
          <w:sz w:val="24"/>
          <w:lang w:val="en-US"/>
        </w:rPr>
        <w:t xml:space="preserve">Efforts to accelerate the reduction of maternal mortality can be carried out by ensuring that every mother is able to access quality maternal health services, such as maternal health services, delivery assistance by trained health workers in health care facilities, post-natal care for mothers and babies, special care and referrals in the event of complications, ease of obtaining maternity and birth leave and family planning services. </w:t>
      </w:r>
      <w:r>
        <w:rPr>
          <w:rFonts w:ascii="Times New Roman" w:hAnsi="Times New Roman" w:cs="Times New Roman"/>
          <w:i/>
          <w:sz w:val="24"/>
          <w:lang w:val="en-US"/>
        </w:rPr>
        <w:fldChar w:fldCharType="begin" w:fldLock="1"/>
      </w:r>
      <w:r>
        <w:rPr>
          <w:rFonts w:ascii="Times New Roman" w:hAnsi="Times New Roman" w:cs="Times New Roman"/>
          <w:i/>
          <w:sz w:val="24"/>
          <w:lang w:val="en-US"/>
        </w:rPr>
        <w:instrText>ADDIN CSL_CITATION { "citationItems" : [ { "id" : "ITEM-1", "itemData" : { "author" : [ { "dropping-particle" : "", "family" : "Utara", "given" : "Dinkes Prov Sumatera", "non-dropping-particle" : "", "parse-names" : false, "suffix" : "" } ], "id" : "ITEM-1", "issued" : { "date-parts" : [ [ "2021" ] ] }, "page" : "35", "title" : "Profil Dinas Kesehatan Sumatera Utara", "type" : "article-journal", "volume" : "1" }, "uris" : [ "http://www.mendeley.com/documents/?uuid=0969fbd4-b7c7-44cf-8bf2-b88d2be5cd97" ] } ], "mendeley" : { "formattedCitation" : "(Utara 2021)", "plainTextFormattedCitation" : "(Utara 2021)", "previouslyFormattedCitation" : "(12)" }, "properties" : { "noteIndex" : 0 }, "schema" : "https://github.com/citation-style-language/schema/raw/master/csl-citation.json" }</w:instrText>
      </w:r>
      <w:r>
        <w:rPr>
          <w:rFonts w:ascii="Times New Roman" w:hAnsi="Times New Roman" w:cs="Times New Roman"/>
          <w:i/>
          <w:sz w:val="24"/>
          <w:lang w:val="en-US"/>
        </w:rPr>
        <w:fldChar w:fldCharType="separate"/>
      </w:r>
      <w:r>
        <w:rPr>
          <w:rFonts w:ascii="Times New Roman" w:hAnsi="Times New Roman" w:cs="Times New Roman"/>
          <w:sz w:val="24"/>
          <w:lang w:val="en-US"/>
        </w:rPr>
        <w:t>(Utara 2021)</w:t>
      </w:r>
      <w:r>
        <w:rPr>
          <w:rFonts w:ascii="Times New Roman" w:hAnsi="Times New Roman" w:cs="Times New Roman"/>
          <w:i/>
          <w:sz w:val="24"/>
          <w:lang w:val="en-US"/>
        </w:rPr>
        <w:fldChar w:fldCharType="end"/>
      </w:r>
      <w:r>
        <w:rPr>
          <w:rFonts w:ascii="Times New Roman" w:hAnsi="Times New Roman" w:cs="Times New Roman"/>
          <w:i/>
          <w:sz w:val="24"/>
          <w:lang w:val="en-US"/>
        </w:rPr>
        <w:t>.</w:t>
      </w:r>
    </w:p>
    <w:p w:rsidR="000B11E5" w:rsidRDefault="00CF3C6A">
      <w:pPr>
        <w:pStyle w:val="ListParagraph"/>
        <w:spacing w:after="0" w:line="240" w:lineRule="auto"/>
        <w:ind w:left="0" w:firstLine="720"/>
        <w:jc w:val="both"/>
        <w:rPr>
          <w:rFonts w:ascii="Times New Roman" w:hAnsi="Times New Roman" w:cs="Times New Roman"/>
          <w:i/>
          <w:sz w:val="24"/>
          <w:lang w:val="en-US"/>
        </w:rPr>
      </w:pPr>
      <w:r>
        <w:rPr>
          <w:rFonts w:ascii="Times New Roman" w:hAnsi="Times New Roman" w:cs="Times New Roman"/>
          <w:i/>
          <w:sz w:val="24"/>
          <w:lang w:val="en-US"/>
        </w:rPr>
        <w:t xml:space="preserve">Maintaining health during pregnancy is something that needs to be considered carefully, namely through pregnancy classes, there is interaction and sharing of experiences between participants (pregnant women with pregnant women) and pregnant women with midwives or health workers about pregnancy, body changes, and complaints during pregnancy, pregnancy care, childbirth, postpartum care, baby care, local myths or beliefs, diseases and birth </w:t>
      </w:r>
      <w:r>
        <w:rPr>
          <w:rFonts w:ascii="Times New Roman" w:hAnsi="Times New Roman" w:cs="Times New Roman"/>
          <w:i/>
          <w:sz w:val="24"/>
          <w:lang w:val="en-US"/>
        </w:rPr>
        <w:lastRenderedPageBreak/>
        <w:t xml:space="preserve">certificates, so that through pregnancy classes it is hoped that pregnant women can have the ability to carry out early detection of risk factors during pregnancy so that it can reduce maternal mortality and morbidity </w:t>
      </w:r>
      <w:r>
        <w:rPr>
          <w:rFonts w:ascii="Times New Roman" w:hAnsi="Times New Roman" w:cs="Times New Roman"/>
          <w:i/>
          <w:sz w:val="24"/>
          <w:lang w:val="en-US"/>
        </w:rPr>
        <w:fldChar w:fldCharType="begin" w:fldLock="1"/>
      </w:r>
      <w:r>
        <w:rPr>
          <w:rFonts w:ascii="Times New Roman" w:hAnsi="Times New Roman" w:cs="Times New Roman"/>
          <w:i/>
          <w:sz w:val="24"/>
          <w:lang w:val="en-US"/>
        </w:rPr>
        <w:instrText>ADDIN CSL_CITATION { "citationItems" : [ { "id" : "ITEM-1", "itemData" : { "author" : [ { "dropping-particle" : "", "family" : "Kemenkes", "given" : "R I", "non-dropping-particle" : "", "parse-names" : false, "suffix" : "" } ], "container-title" : "Jakarta: Kemenkes RI", "id" : "ITEM-1", "issued" : { "date-parts" : [ [ "2015" ] ] }, "title" : "Pegangan Fasilitator Kelas Ibu Hamil", "type" : "article-journal" }, "uris" : [ "http://www.mendeley.com/documents/?uuid=65ac883f-be1a-4ea2-8a74-cc82e99fa1f8" ] } ], "mendeley" : { "formattedCitation" : "(Kemenkes 2015)", "plainTextFormattedCitation" : "(Kemenkes 2015)", "previouslyFormattedCitation" : "(13)" }, "properties" : { "noteIndex" : 0 }, "schema" : "https://github.com/citation-style-language/schema/raw/master/csl-citation.json" }</w:instrText>
      </w:r>
      <w:r>
        <w:rPr>
          <w:rFonts w:ascii="Times New Roman" w:hAnsi="Times New Roman" w:cs="Times New Roman"/>
          <w:i/>
          <w:sz w:val="24"/>
          <w:lang w:val="en-US"/>
        </w:rPr>
        <w:fldChar w:fldCharType="separate"/>
      </w:r>
      <w:r>
        <w:rPr>
          <w:rFonts w:ascii="Times New Roman" w:hAnsi="Times New Roman" w:cs="Times New Roman"/>
          <w:sz w:val="24"/>
          <w:lang w:val="en-US"/>
        </w:rPr>
        <w:t>(Kemenkes 2015)</w:t>
      </w:r>
      <w:r>
        <w:rPr>
          <w:rFonts w:ascii="Times New Roman" w:hAnsi="Times New Roman" w:cs="Times New Roman"/>
          <w:i/>
          <w:sz w:val="24"/>
          <w:lang w:val="en-US"/>
        </w:rPr>
        <w:fldChar w:fldCharType="end"/>
      </w:r>
      <w:r>
        <w:rPr>
          <w:rFonts w:ascii="Times New Roman" w:hAnsi="Times New Roman" w:cs="Times New Roman"/>
          <w:i/>
          <w:sz w:val="24"/>
          <w:lang w:val="en-US"/>
        </w:rPr>
        <w:t>.</w:t>
      </w:r>
    </w:p>
    <w:p w:rsidR="000B11E5" w:rsidRDefault="00CF3C6A">
      <w:pPr>
        <w:pStyle w:val="ListParagraph"/>
        <w:spacing w:after="0" w:line="240" w:lineRule="auto"/>
        <w:ind w:left="0" w:firstLine="720"/>
        <w:jc w:val="both"/>
        <w:rPr>
          <w:rFonts w:ascii="Times New Roman" w:hAnsi="Times New Roman" w:cs="Times New Roman"/>
          <w:i/>
          <w:sz w:val="24"/>
          <w:szCs w:val="24"/>
          <w:lang w:val="en-US"/>
        </w:rPr>
      </w:pPr>
      <w:r>
        <w:rPr>
          <w:rFonts w:ascii="Times New Roman" w:hAnsi="Times New Roman" w:cs="Times New Roman"/>
          <w:i/>
          <w:sz w:val="24"/>
          <w:szCs w:val="24"/>
          <w:lang w:val="en-US"/>
        </w:rPr>
        <w:t xml:space="preserve">According to data from the North Tapanuli Regency Health Office, the entire region offers prenatal classes, funded through Health Operational Assistance (BOK) funds. According to data from the North Tapanuli Regency Health Office, in 2023, the average attendance rate for prenatal classes was 62.9%, with 1,114 registered pregnant women, compared to the target of 100%. Based on the 2023 data, this still falls short of the target set by the North Tapanuli Regency Health Office </w:t>
      </w:r>
      <w:r>
        <w:rPr>
          <w:rFonts w:ascii="Times New Roman" w:hAnsi="Times New Roman" w:cs="Times New Roman"/>
          <w:i/>
          <w:sz w:val="24"/>
          <w:szCs w:val="24"/>
          <w:lang w:val="en-US"/>
        </w:rPr>
        <w:fldChar w:fldCharType="begin" w:fldLock="1"/>
      </w:r>
      <w:r>
        <w:rPr>
          <w:rFonts w:ascii="Times New Roman" w:hAnsi="Times New Roman" w:cs="Times New Roman"/>
          <w:i/>
          <w:sz w:val="24"/>
          <w:szCs w:val="24"/>
          <w:lang w:val="en-US"/>
        </w:rPr>
        <w:instrText>ADDIN CSL_CITATION { "citationItems" : [ { "id" : "ITEM-1", "itemData" : { "author" : [ { "dropping-particle" : "", "family" : "Dinkes Sumut", "given" : "", "non-dropping-particle" : "", "parse-names" : false, "suffix" : "" } ], "container-title" : "Dinkes Sumut", "id" : "ITEM-1", "issued" : { "date-parts" : [ [ "2022" ] ] }, "page" : "1-466", "title" : "Profil Kesehatan Provinsi Sumatera Utara", "type" : "article-journal", "volume" : "2" }, "uris" : [ "http://www.mendeley.com/documents/?uuid=cd81db84-52d1-4eb4-907f-2f47fb935f2f" ] } ], "mendeley" : { "formattedCitation" : "(Dinkes Sumut 2022)", "plainTextFormattedCitation" : "(Dinkes Sumut 2022)", "previouslyFormattedCitation" : "(14)" }, "properties" : { "noteIndex" : 0 }, "schema" : "https://github.com/citation-style-language/schema/raw/master/csl-citation.json" }</w:instrText>
      </w:r>
      <w:r>
        <w:rPr>
          <w:rFonts w:ascii="Times New Roman" w:hAnsi="Times New Roman" w:cs="Times New Roman"/>
          <w:i/>
          <w:sz w:val="24"/>
          <w:szCs w:val="24"/>
          <w:lang w:val="en-US"/>
        </w:rPr>
        <w:fldChar w:fldCharType="separate"/>
      </w:r>
      <w:r>
        <w:rPr>
          <w:rFonts w:ascii="Times New Roman" w:hAnsi="Times New Roman" w:cs="Times New Roman"/>
          <w:sz w:val="24"/>
          <w:szCs w:val="24"/>
          <w:lang w:val="en-US"/>
        </w:rPr>
        <w:t>(Dinkes Sumut 2022)</w:t>
      </w:r>
      <w:r>
        <w:rPr>
          <w:rFonts w:ascii="Times New Roman" w:hAnsi="Times New Roman" w:cs="Times New Roman"/>
          <w:i/>
          <w:sz w:val="24"/>
          <w:szCs w:val="24"/>
          <w:lang w:val="en-US"/>
        </w:rPr>
        <w:fldChar w:fldCharType="end"/>
      </w:r>
      <w:r>
        <w:rPr>
          <w:rFonts w:ascii="Times New Roman" w:hAnsi="Times New Roman" w:cs="Times New Roman"/>
          <w:i/>
          <w:sz w:val="24"/>
          <w:szCs w:val="24"/>
          <w:lang w:val="en-US"/>
        </w:rPr>
        <w:t>.</w:t>
      </w:r>
    </w:p>
    <w:p w:rsidR="000B11E5" w:rsidRDefault="00CF3C6A">
      <w:pPr>
        <w:pStyle w:val="ListParagraph"/>
        <w:spacing w:after="0" w:line="240" w:lineRule="auto"/>
        <w:ind w:left="0" w:firstLine="720"/>
        <w:jc w:val="both"/>
        <w:rPr>
          <w:rFonts w:ascii="Times New Roman" w:hAnsi="Times New Roman" w:cs="Times New Roman"/>
          <w:i/>
          <w:sz w:val="24"/>
          <w:szCs w:val="24"/>
          <w:lang w:val="en-US"/>
        </w:rPr>
      </w:pPr>
      <w:r>
        <w:rPr>
          <w:rFonts w:ascii="Times New Roman" w:hAnsi="Times New Roman" w:cs="Times New Roman"/>
          <w:i/>
          <w:sz w:val="24"/>
          <w:szCs w:val="24"/>
          <w:lang w:val="en-US"/>
        </w:rPr>
        <w:t xml:space="preserve">The impact of mothers who do not attend pregnancy classes can result in loss of benefits, such as not getting the expected results from pregnancy classes, not being able to interact and share experiences with other pregnant women (pregnant women with other pregnant women) and not knowing enough about changes in the understanding and behavior of pregnant women in care during pregnancy, so that they are less prepared for childbirth, and if there is a risk to the pregnant woman, it is not immediately detected by health workers. </w:t>
      </w:r>
      <w:r>
        <w:rPr>
          <w:rFonts w:ascii="Times New Roman" w:hAnsi="Times New Roman" w:cs="Times New Roman"/>
          <w:i/>
          <w:sz w:val="24"/>
          <w:szCs w:val="24"/>
          <w:lang w:val="en-US"/>
        </w:rPr>
        <w:fldChar w:fldCharType="begin" w:fldLock="1"/>
      </w:r>
      <w:r>
        <w:rPr>
          <w:rFonts w:ascii="Times New Roman" w:hAnsi="Times New Roman" w:cs="Times New Roman"/>
          <w:i/>
          <w:sz w:val="24"/>
          <w:szCs w:val="24"/>
          <w:lang w:val="en-US"/>
        </w:rPr>
        <w:instrText>ADDIN CSL_CITATION { "citationItems" : [ { "id" : "ITEM-1", "itemData" : { "ISSN" : "2798-4966", "author" : [ { "dropping-particle" : "", "family" : "Ariska", "given" : "Beti", "non-dropping-particle" : "", "parse-names" : false, "suffix" : "" } ], "container-title" : "Indonesia Journal of Midwifery Sciences", "id" : "ITEM-1", "issue" : "3", "issued" : { "date-parts" : [ [ "2023" ] ] }, "page" : "260-274", "title" : "Pengaruh Pengetahuan, Motivasi Ibu dan Peran Tenaga Kesehatan terhadap Perilaku Partisipasi Kehadiran Kelas Ibu Hamil di Wilayah Kerja UPT Puskesmas Gantung Kabupaten Belitung Timur Tahun 2022", "type" : "article-journal", "volume" : "2" }, "uris" : [ "http://www.mendeley.com/documents/?uuid=e197360b-808b-4514-bcff-008b3e676771" ] } ], "mendeley" : { "formattedCitation" : "(Ariska 2023)", "plainTextFormattedCitation" : "(Ariska 2023)", "previouslyFormattedCitation" : "(15)" }, "properties" : { "noteIndex" : 0 }, "schema" : "https://github.com/citation-style-language/schema/raw/master/csl-citation.json" }</w:instrText>
      </w:r>
      <w:r>
        <w:rPr>
          <w:rFonts w:ascii="Times New Roman" w:hAnsi="Times New Roman" w:cs="Times New Roman"/>
          <w:i/>
          <w:sz w:val="24"/>
          <w:szCs w:val="24"/>
          <w:lang w:val="en-US"/>
        </w:rPr>
        <w:fldChar w:fldCharType="separate"/>
      </w:r>
      <w:r>
        <w:rPr>
          <w:rFonts w:ascii="Times New Roman" w:hAnsi="Times New Roman" w:cs="Times New Roman"/>
          <w:sz w:val="24"/>
          <w:szCs w:val="24"/>
          <w:lang w:val="en-US"/>
        </w:rPr>
        <w:t>(Ariska 2023)</w:t>
      </w:r>
      <w:r>
        <w:rPr>
          <w:rFonts w:ascii="Times New Roman" w:hAnsi="Times New Roman" w:cs="Times New Roman"/>
          <w:i/>
          <w:sz w:val="24"/>
          <w:szCs w:val="24"/>
          <w:lang w:val="en-US"/>
        </w:rPr>
        <w:fldChar w:fldCharType="end"/>
      </w:r>
      <w:r>
        <w:rPr>
          <w:rFonts w:ascii="Times New Roman" w:hAnsi="Times New Roman" w:cs="Times New Roman"/>
          <w:i/>
          <w:sz w:val="24"/>
          <w:szCs w:val="24"/>
          <w:lang w:val="en-US"/>
        </w:rPr>
        <w:t xml:space="preserve">. </w:t>
      </w:r>
    </w:p>
    <w:p w:rsidR="000B11E5" w:rsidRDefault="00CF3C6A">
      <w:pPr>
        <w:pStyle w:val="ListParagraph"/>
        <w:spacing w:after="0" w:line="240" w:lineRule="auto"/>
        <w:ind w:left="0" w:firstLine="720"/>
        <w:jc w:val="both"/>
        <w:rPr>
          <w:rFonts w:ascii="Times New Roman" w:hAnsi="Times New Roman" w:cs="Times New Roman"/>
          <w:i/>
          <w:sz w:val="24"/>
          <w:szCs w:val="24"/>
          <w:lang w:val="en-US"/>
        </w:rPr>
      </w:pPr>
      <w:r>
        <w:rPr>
          <w:rFonts w:ascii="Times New Roman" w:hAnsi="Times New Roman" w:cs="Times New Roman"/>
          <w:i/>
          <w:sz w:val="24"/>
          <w:szCs w:val="24"/>
          <w:lang w:val="en-US"/>
        </w:rPr>
        <w:t>Regularly attending prenatal classes offers many important benefits for expectant mothers, both physically, mentally, and emotionally. This activity is not simply about listening to information; it is an active learning process that equips mothers with knowledge, skills, and confidence throughout pregnancy and delivery.</w:t>
      </w:r>
    </w:p>
    <w:p w:rsidR="000B11E5" w:rsidRDefault="00CF3C6A">
      <w:pPr>
        <w:pStyle w:val="ListParagraph"/>
        <w:spacing w:after="0" w:line="240" w:lineRule="auto"/>
        <w:ind w:left="0" w:firstLine="720"/>
        <w:jc w:val="both"/>
        <w:rPr>
          <w:rFonts w:ascii="Times New Roman" w:hAnsi="Times New Roman" w:cs="Times New Roman"/>
          <w:i/>
          <w:sz w:val="24"/>
          <w:szCs w:val="24"/>
          <w:lang w:val="en-US"/>
        </w:rPr>
      </w:pPr>
      <w:r>
        <w:rPr>
          <w:rFonts w:ascii="Times New Roman" w:hAnsi="Times New Roman" w:cs="Times New Roman"/>
          <w:i/>
          <w:sz w:val="24"/>
          <w:szCs w:val="24"/>
          <w:lang w:val="en-US"/>
        </w:rPr>
        <w:t xml:space="preserve">Efforts to improve midwifery services through prenatal classes are a program implemented to facilitate pregnant women in learning and improving their knowledge and skills in healthcare. Prenatal classes benefit mothers by increasing their knowledge, </w:t>
      </w:r>
      <w:r>
        <w:rPr>
          <w:rFonts w:ascii="Times New Roman" w:hAnsi="Times New Roman" w:cs="Times New Roman"/>
          <w:i/>
          <w:sz w:val="24"/>
          <w:szCs w:val="24"/>
          <w:lang w:val="en-US"/>
        </w:rPr>
        <w:lastRenderedPageBreak/>
        <w:t xml:space="preserve">positive attitudes, and behaviors in preparing for childbirth, obtaining information on maternal and child health, identifying high-risk pregnancies, and enhancing their skills. </w:t>
      </w:r>
      <w:r>
        <w:rPr>
          <w:rFonts w:ascii="Times New Roman" w:hAnsi="Times New Roman" w:cs="Times New Roman"/>
          <w:i/>
          <w:sz w:val="24"/>
          <w:szCs w:val="24"/>
          <w:lang w:val="en-US"/>
        </w:rPr>
        <w:fldChar w:fldCharType="begin" w:fldLock="1"/>
      </w:r>
      <w:r>
        <w:rPr>
          <w:rFonts w:ascii="Times New Roman" w:hAnsi="Times New Roman" w:cs="Times New Roman"/>
          <w:i/>
          <w:sz w:val="24"/>
          <w:szCs w:val="24"/>
          <w:lang w:val="en-US"/>
        </w:rPr>
        <w:instrText>ADDIN CSL_CITATION { "citationItems" : [ { "id" : "ITEM-1", "itemData" : { "author" : [ { "dropping-particle" : "", "family" : "Kemenkes", "given" : "R I", "non-dropping-particle" : "", "parse-names" : false, "suffix" : "" } ], "container-title" : "Jakarta: Kemenkes RI", "id" : "ITEM-1", "issued" : { "date-parts" : [ [ "2015" ] ] }, "title" : "Pegangan Fasilitator Kelas Ibu Hamil", "type" : "article-journal" }, "uris" : [ "http://www.mendeley.com/documents/?uuid=65ac883f-be1a-4ea2-8a74-cc82e99fa1f8" ] } ], "mendeley" : { "formattedCitation" : "(Kemenkes 2015)", "plainTextFormattedCitation" : "(Kemenkes 2015)", "previouslyFormattedCitation" : "(13)" }, "properties" : { "noteIndex" : 0 }, "schema" : "https://github.com/citation-style-language/schema/raw/master/csl-citation.json" }</w:instrText>
      </w:r>
      <w:r>
        <w:rPr>
          <w:rFonts w:ascii="Times New Roman" w:hAnsi="Times New Roman" w:cs="Times New Roman"/>
          <w:i/>
          <w:sz w:val="24"/>
          <w:szCs w:val="24"/>
          <w:lang w:val="en-US"/>
        </w:rPr>
        <w:fldChar w:fldCharType="separate"/>
      </w:r>
      <w:r>
        <w:rPr>
          <w:rFonts w:ascii="Times New Roman" w:hAnsi="Times New Roman" w:cs="Times New Roman"/>
          <w:sz w:val="24"/>
          <w:szCs w:val="24"/>
          <w:lang w:val="en-US"/>
        </w:rPr>
        <w:t>(Kemenkes 2015)</w:t>
      </w:r>
      <w:r>
        <w:rPr>
          <w:rFonts w:ascii="Times New Roman" w:hAnsi="Times New Roman" w:cs="Times New Roman"/>
          <w:i/>
          <w:sz w:val="24"/>
          <w:szCs w:val="24"/>
          <w:lang w:val="en-US"/>
        </w:rPr>
        <w:fldChar w:fldCharType="end"/>
      </w:r>
      <w:r>
        <w:rPr>
          <w:rFonts w:ascii="Times New Roman" w:hAnsi="Times New Roman" w:cs="Times New Roman"/>
          <w:i/>
          <w:sz w:val="24"/>
          <w:szCs w:val="24"/>
          <w:lang w:val="en-US"/>
        </w:rPr>
        <w:t xml:space="preserve">. </w:t>
      </w:r>
    </w:p>
    <w:p w:rsidR="000B11E5" w:rsidRDefault="00CF3C6A">
      <w:pPr>
        <w:pStyle w:val="ListParagraph"/>
        <w:spacing w:after="0" w:line="240" w:lineRule="auto"/>
        <w:ind w:left="0" w:firstLine="720"/>
        <w:jc w:val="both"/>
        <w:rPr>
          <w:rFonts w:ascii="Times New Roman" w:hAnsi="Times New Roman" w:cs="Times New Roman"/>
          <w:i/>
          <w:sz w:val="24"/>
          <w:szCs w:val="24"/>
          <w:lang w:val="en-US"/>
        </w:rPr>
      </w:pPr>
      <w:r>
        <w:rPr>
          <w:rFonts w:ascii="Times New Roman" w:hAnsi="Times New Roman" w:cs="Times New Roman"/>
          <w:i/>
          <w:sz w:val="24"/>
          <w:lang w:val="en-US"/>
        </w:rPr>
        <w:t>According to a midwife at the Sarulla Community Health Center, prenatal classes have been implemented. However, many pregnant women in the Sarulla Community Health Center area have not yet fully utilized these classes. They still believe that the classes are not beneficial enough for them, resulting in a high risk of pregnancy complications, such as hypertension, low birth weight (LBW), postpartum infections, and various other risks. Based on the number of pregnant women who did not attend prenatal classes in 2023, five experienced problems during pregnancy and childbirth, including anemia, retained placenta, and uterine atony.</w:t>
      </w:r>
    </w:p>
    <w:p w:rsidR="000B11E5" w:rsidRDefault="00CF3C6A">
      <w:pPr>
        <w:pStyle w:val="ListParagraph"/>
        <w:spacing w:after="0" w:line="240" w:lineRule="auto"/>
        <w:ind w:left="0" w:firstLine="720"/>
        <w:jc w:val="both"/>
        <w:rPr>
          <w:rFonts w:ascii="Times New Roman" w:hAnsi="Times New Roman" w:cs="Times New Roman"/>
          <w:i/>
          <w:sz w:val="24"/>
          <w:lang w:val="en-US"/>
        </w:rPr>
      </w:pPr>
      <w:r>
        <w:rPr>
          <w:rFonts w:ascii="Times New Roman" w:hAnsi="Times New Roman" w:cs="Times New Roman"/>
          <w:i/>
          <w:sz w:val="24"/>
          <w:lang w:val="en-US"/>
        </w:rPr>
        <w:t>Based on the information described, the author is interested in conducting research on factors influencing pregnant women's compliance with prenatal classes in the Sarulla Community Health Center area in North Tapanuli Regency.</w:t>
      </w:r>
      <w:bookmarkStart w:id="1" w:name="_Toc198546503"/>
      <w:bookmarkStart w:id="2" w:name="_Toc83453824"/>
      <w:bookmarkStart w:id="3" w:name="_Toc148605239"/>
      <w:bookmarkStart w:id="4" w:name="_Toc148611834"/>
    </w:p>
    <w:p w:rsidR="000B11E5" w:rsidRDefault="000B11E5">
      <w:pPr>
        <w:pStyle w:val="ListParagraph"/>
        <w:spacing w:after="0" w:line="240" w:lineRule="auto"/>
        <w:ind w:left="0" w:firstLine="720"/>
        <w:jc w:val="both"/>
        <w:rPr>
          <w:rFonts w:ascii="Times New Roman" w:hAnsi="Times New Roman" w:cs="Times New Roman"/>
          <w:i/>
          <w:sz w:val="24"/>
          <w:lang w:val="en-US"/>
        </w:rPr>
      </w:pPr>
    </w:p>
    <w:p w:rsidR="000B11E5" w:rsidRDefault="00CF3C6A">
      <w:pPr>
        <w:spacing w:after="0" w:line="240"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RESEARCH METHODS</w:t>
      </w:r>
    </w:p>
    <w:p w:rsidR="000B11E5" w:rsidRDefault="00CF3C6A">
      <w:pPr>
        <w:spacing w:after="0" w:line="240" w:lineRule="auto"/>
        <w:ind w:firstLine="720"/>
        <w:jc w:val="both"/>
        <w:rPr>
          <w:rFonts w:ascii="Times New Roman" w:hAnsi="Times New Roman" w:cs="Times New Roman"/>
          <w:i/>
          <w:sz w:val="24"/>
          <w:szCs w:val="24"/>
          <w:lang w:val="en-US"/>
        </w:rPr>
      </w:pPr>
      <w:r>
        <w:rPr>
          <w:rFonts w:ascii="Times New Roman" w:hAnsi="Times New Roman" w:cs="Times New Roman"/>
          <w:i/>
          <w:sz w:val="24"/>
          <w:szCs w:val="24"/>
          <w:lang w:val="en-US"/>
        </w:rPr>
        <w:t xml:space="preserve">The research used an analytical survey with a cross-sectional approach. This study was conducted in the Sarulla Community Health Center (Puskesmas) working area in North Tapanuli Regency. The study population consisted of all 67 pregnant women in December 2024. The total population was sampled, consisting of all 67 pregnant women in their third trimester who underwent pregnancy check-ups in the Sarulla Community Health Center working area. Data collection techniques included primary data, consisting of 67 pregnant women in December 2024. Data collection was conducted using a questionnaire. Secondary data consisted of data from the Ministry of Health and others. Tertiary </w:t>
      </w:r>
      <w:r>
        <w:rPr>
          <w:rFonts w:ascii="Times New Roman" w:hAnsi="Times New Roman" w:cs="Times New Roman"/>
          <w:i/>
          <w:sz w:val="24"/>
          <w:szCs w:val="24"/>
          <w:lang w:val="en-US"/>
        </w:rPr>
        <w:lastRenderedPageBreak/>
        <w:t>data was obtained from published manuscripts, such as those from the WHO and the Ministry of Health. Data analysis included univariate, bivariate, and multivariate data.</w:t>
      </w:r>
    </w:p>
    <w:p w:rsidR="000B11E5" w:rsidRDefault="000B11E5">
      <w:pPr>
        <w:keepNext/>
        <w:keepLines/>
        <w:spacing w:after="0" w:line="240" w:lineRule="auto"/>
        <w:outlineLvl w:val="0"/>
        <w:rPr>
          <w:rFonts w:ascii="Times New Roman" w:hAnsi="Times New Roman" w:cs="Times New Roman"/>
          <w:b/>
          <w:i/>
          <w:sz w:val="24"/>
          <w:szCs w:val="24"/>
          <w:lang w:val="en-US"/>
        </w:rPr>
      </w:pPr>
      <w:bookmarkStart w:id="5" w:name="_Toc198546523"/>
      <w:bookmarkEnd w:id="1"/>
      <w:bookmarkEnd w:id="2"/>
      <w:bookmarkEnd w:id="3"/>
      <w:bookmarkEnd w:id="4"/>
    </w:p>
    <w:bookmarkEnd w:id="5"/>
    <w:p w:rsidR="000B11E5" w:rsidRDefault="00CF3C6A">
      <w:pPr>
        <w:autoSpaceDE w:val="0"/>
        <w:autoSpaceDN w:val="0"/>
        <w:adjustRightInd w:val="0"/>
        <w:spacing w:after="0" w:line="240" w:lineRule="auto"/>
        <w:rPr>
          <w:rFonts w:ascii="Times New Roman" w:eastAsia="SimSun" w:hAnsi="Times New Roman"/>
          <w:i/>
          <w:sz w:val="24"/>
          <w:szCs w:val="24"/>
          <w:lang w:val="en-US" w:eastAsia="en-US"/>
        </w:rPr>
      </w:pPr>
      <w:r>
        <w:rPr>
          <w:rFonts w:ascii="Times New Roman" w:eastAsia="SimSun" w:hAnsi="Times New Roman"/>
          <w:i/>
          <w:sz w:val="24"/>
          <w:szCs w:val="24"/>
          <w:lang w:val="en-US" w:eastAsia="en-US"/>
        </w:rPr>
        <w:t>RESEARCH RESULTS</w:t>
      </w:r>
    </w:p>
    <w:p w:rsidR="000B11E5" w:rsidRDefault="00CF3C6A">
      <w:pPr>
        <w:autoSpaceDE w:val="0"/>
        <w:autoSpaceDN w:val="0"/>
        <w:adjustRightInd w:val="0"/>
        <w:spacing w:after="0" w:line="240" w:lineRule="auto"/>
        <w:rPr>
          <w:rFonts w:ascii="Times New Roman" w:eastAsia="SimSun" w:hAnsi="Times New Roman"/>
          <w:i/>
          <w:sz w:val="24"/>
          <w:szCs w:val="24"/>
          <w:lang w:val="en-US" w:eastAsia="en-US"/>
        </w:rPr>
      </w:pPr>
      <w:r>
        <w:rPr>
          <w:rFonts w:ascii="Times New Roman" w:eastAsia="SimSun" w:hAnsi="Times New Roman"/>
          <w:i/>
          <w:sz w:val="24"/>
          <w:szCs w:val="24"/>
          <w:lang w:val="en-US" w:eastAsia="en-US"/>
        </w:rPr>
        <w:t>Table 1. Frequency Distribution of Age, Parity, Education, and Occupation Categories in the Sarulla Community Health Center Work Area</w:t>
      </w:r>
    </w:p>
    <w:tbl>
      <w:tblPr>
        <w:tblW w:w="0" w:type="auto"/>
        <w:tblInd w:w="10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560"/>
        <w:gridCol w:w="850"/>
        <w:gridCol w:w="1701"/>
      </w:tblGrid>
      <w:tr w:rsidR="000B11E5">
        <w:tc>
          <w:tcPr>
            <w:tcW w:w="1560" w:type="dxa"/>
            <w:tcBorders>
              <w:bottom w:val="single" w:sz="4" w:space="0" w:color="auto"/>
            </w:tcBorders>
          </w:tcPr>
          <w:p w:rsidR="000B11E5" w:rsidRDefault="00CF3C6A">
            <w:pPr>
              <w:spacing w:after="0" w:line="240" w:lineRule="auto"/>
              <w:jc w:val="both"/>
              <w:rPr>
                <w:rFonts w:ascii="Times New Roman" w:eastAsia="Calibri" w:hAnsi="Times New Roman"/>
                <w:b/>
                <w:i/>
                <w:sz w:val="20"/>
                <w:szCs w:val="24"/>
                <w:lang w:val="en-US" w:eastAsia="en-US"/>
              </w:rPr>
            </w:pPr>
            <w:bookmarkStart w:id="6" w:name="_Hlk108848369"/>
            <w:r>
              <w:rPr>
                <w:rFonts w:ascii="Times New Roman" w:eastAsia="Calibri" w:hAnsi="Times New Roman"/>
                <w:b/>
                <w:i/>
                <w:sz w:val="20"/>
                <w:szCs w:val="24"/>
                <w:lang w:val="en-US" w:eastAsia="en-US"/>
              </w:rPr>
              <w:t>Kategori</w:t>
            </w:r>
          </w:p>
        </w:tc>
        <w:tc>
          <w:tcPr>
            <w:tcW w:w="850" w:type="dxa"/>
            <w:tcBorders>
              <w:bottom w:val="single" w:sz="4" w:space="0" w:color="auto"/>
            </w:tcBorders>
          </w:tcPr>
          <w:p w:rsidR="000B11E5" w:rsidRDefault="00CF3C6A">
            <w:pPr>
              <w:spacing w:after="0" w:line="240" w:lineRule="auto"/>
              <w:jc w:val="center"/>
              <w:rPr>
                <w:rFonts w:ascii="Times New Roman" w:eastAsia="Calibri" w:hAnsi="Times New Roman"/>
                <w:b/>
                <w:i/>
                <w:sz w:val="20"/>
                <w:szCs w:val="24"/>
                <w:lang w:val="en-US" w:eastAsia="en-US"/>
              </w:rPr>
            </w:pPr>
            <w:r>
              <w:rPr>
                <w:rFonts w:ascii="Times New Roman" w:eastAsia="Calibri" w:hAnsi="Times New Roman"/>
                <w:b/>
                <w:i/>
                <w:sz w:val="20"/>
                <w:szCs w:val="24"/>
                <w:lang w:val="en-US" w:eastAsia="en-US"/>
              </w:rPr>
              <w:t>n</w:t>
            </w:r>
          </w:p>
        </w:tc>
        <w:tc>
          <w:tcPr>
            <w:tcW w:w="1701" w:type="dxa"/>
            <w:tcBorders>
              <w:bottom w:val="single" w:sz="4" w:space="0" w:color="auto"/>
            </w:tcBorders>
          </w:tcPr>
          <w:p w:rsidR="000B11E5" w:rsidRDefault="00CF3C6A">
            <w:pPr>
              <w:spacing w:after="0" w:line="240" w:lineRule="auto"/>
              <w:jc w:val="center"/>
              <w:rPr>
                <w:rFonts w:ascii="Times New Roman" w:eastAsia="Calibri" w:hAnsi="Times New Roman"/>
                <w:b/>
                <w:i/>
                <w:sz w:val="20"/>
                <w:szCs w:val="24"/>
                <w:lang w:val="en-US" w:eastAsia="en-US"/>
              </w:rPr>
            </w:pPr>
            <w:r>
              <w:rPr>
                <w:rFonts w:ascii="Times New Roman" w:eastAsia="Calibri" w:hAnsi="Times New Roman"/>
                <w:b/>
                <w:i/>
                <w:sz w:val="20"/>
                <w:szCs w:val="24"/>
                <w:lang w:val="en-US" w:eastAsia="en-US"/>
              </w:rPr>
              <w:t>Persentase</w:t>
            </w:r>
          </w:p>
        </w:tc>
      </w:tr>
      <w:tr w:rsidR="000B11E5">
        <w:tc>
          <w:tcPr>
            <w:tcW w:w="1560" w:type="dxa"/>
            <w:tcBorders>
              <w:bottom w:val="single" w:sz="4" w:space="0" w:color="auto"/>
            </w:tcBorders>
          </w:tcPr>
          <w:p w:rsidR="000B11E5" w:rsidRDefault="00CF3C6A">
            <w:pPr>
              <w:spacing w:after="0" w:line="240" w:lineRule="auto"/>
              <w:jc w:val="both"/>
              <w:rPr>
                <w:rFonts w:ascii="Times New Roman" w:eastAsia="Calibri" w:hAnsi="Times New Roman"/>
                <w:i/>
                <w:sz w:val="20"/>
                <w:szCs w:val="24"/>
                <w:lang w:val="en-US" w:eastAsia="en-US"/>
              </w:rPr>
            </w:pPr>
            <w:r>
              <w:rPr>
                <w:rFonts w:ascii="Times New Roman" w:eastAsia="Calibri" w:hAnsi="Times New Roman"/>
                <w:i/>
                <w:sz w:val="20"/>
                <w:szCs w:val="24"/>
                <w:lang w:val="en-US" w:eastAsia="en-US"/>
              </w:rPr>
              <w:t>Age</w:t>
            </w:r>
          </w:p>
          <w:p w:rsidR="000B11E5" w:rsidRDefault="00CF3C6A">
            <w:pPr>
              <w:spacing w:after="0" w:line="240" w:lineRule="auto"/>
              <w:jc w:val="both"/>
              <w:rPr>
                <w:rFonts w:ascii="Times New Roman" w:eastAsia="Calibri" w:hAnsi="Times New Roman"/>
                <w:i/>
                <w:sz w:val="20"/>
                <w:szCs w:val="24"/>
                <w:lang w:val="en-US" w:eastAsia="en-US"/>
              </w:rPr>
            </w:pPr>
            <w:r>
              <w:rPr>
                <w:rFonts w:ascii="Times New Roman" w:eastAsia="Calibri" w:hAnsi="Times New Roman"/>
                <w:i/>
                <w:sz w:val="20"/>
                <w:szCs w:val="24"/>
                <w:lang w:val="en-US" w:eastAsia="en-US"/>
              </w:rPr>
              <w:t>&lt;20 years</w:t>
            </w:r>
          </w:p>
          <w:p w:rsidR="000B11E5" w:rsidRDefault="00CF3C6A">
            <w:pPr>
              <w:spacing w:after="0" w:line="240" w:lineRule="auto"/>
              <w:jc w:val="both"/>
              <w:rPr>
                <w:rFonts w:ascii="Times New Roman" w:eastAsia="Calibri" w:hAnsi="Times New Roman"/>
                <w:i/>
                <w:sz w:val="20"/>
                <w:szCs w:val="24"/>
                <w:lang w:val="en-US" w:eastAsia="en-US"/>
              </w:rPr>
            </w:pPr>
            <w:r>
              <w:rPr>
                <w:rFonts w:ascii="Times New Roman" w:eastAsia="Calibri" w:hAnsi="Times New Roman"/>
                <w:i/>
                <w:sz w:val="20"/>
                <w:szCs w:val="24"/>
                <w:lang w:val="en-US" w:eastAsia="en-US"/>
              </w:rPr>
              <w:t>20-35 years</w:t>
            </w:r>
          </w:p>
          <w:p w:rsidR="000B11E5" w:rsidRDefault="00CF3C6A">
            <w:pPr>
              <w:spacing w:after="0" w:line="240" w:lineRule="auto"/>
              <w:jc w:val="both"/>
              <w:rPr>
                <w:rFonts w:ascii="Times New Roman" w:eastAsia="Calibri" w:hAnsi="Times New Roman"/>
                <w:i/>
                <w:sz w:val="20"/>
                <w:szCs w:val="24"/>
                <w:lang w:val="en-US" w:eastAsia="en-US"/>
              </w:rPr>
            </w:pPr>
            <w:r>
              <w:rPr>
                <w:rFonts w:ascii="Times New Roman" w:eastAsia="Calibri" w:hAnsi="Times New Roman"/>
                <w:i/>
                <w:sz w:val="20"/>
                <w:szCs w:val="24"/>
                <w:lang w:val="en-US" w:eastAsia="en-US"/>
              </w:rPr>
              <w:t>&gt;35 years</w:t>
            </w:r>
          </w:p>
        </w:tc>
        <w:tc>
          <w:tcPr>
            <w:tcW w:w="850" w:type="dxa"/>
            <w:tcBorders>
              <w:bottom w:val="single" w:sz="4" w:space="0" w:color="auto"/>
            </w:tcBorders>
          </w:tcPr>
          <w:p w:rsidR="000B11E5" w:rsidRDefault="000B11E5">
            <w:pPr>
              <w:spacing w:after="0" w:line="240" w:lineRule="auto"/>
              <w:jc w:val="center"/>
              <w:rPr>
                <w:rFonts w:ascii="Times New Roman" w:eastAsia="Calibri" w:hAnsi="Times New Roman"/>
                <w:i/>
                <w:sz w:val="20"/>
                <w:szCs w:val="24"/>
                <w:lang w:val="en-US" w:eastAsia="en-US"/>
              </w:rPr>
            </w:pPr>
          </w:p>
          <w:p w:rsidR="000B11E5" w:rsidRDefault="00CF3C6A">
            <w:pPr>
              <w:spacing w:after="0" w:line="240" w:lineRule="auto"/>
              <w:jc w:val="center"/>
              <w:rPr>
                <w:rFonts w:ascii="Times New Roman" w:eastAsia="Calibri" w:hAnsi="Times New Roman"/>
                <w:i/>
                <w:sz w:val="20"/>
                <w:szCs w:val="24"/>
                <w:lang w:val="en-US" w:eastAsia="en-US"/>
              </w:rPr>
            </w:pPr>
            <w:r>
              <w:rPr>
                <w:rFonts w:ascii="Times New Roman" w:eastAsia="Calibri" w:hAnsi="Times New Roman"/>
                <w:i/>
                <w:sz w:val="20"/>
                <w:szCs w:val="24"/>
                <w:lang w:val="en-US" w:eastAsia="en-US"/>
              </w:rPr>
              <w:t>3</w:t>
            </w:r>
          </w:p>
          <w:p w:rsidR="000B11E5" w:rsidRDefault="00CF3C6A">
            <w:pPr>
              <w:spacing w:after="0" w:line="240" w:lineRule="auto"/>
              <w:jc w:val="center"/>
              <w:rPr>
                <w:rFonts w:ascii="Times New Roman" w:eastAsia="Calibri" w:hAnsi="Times New Roman"/>
                <w:i/>
                <w:sz w:val="20"/>
                <w:szCs w:val="24"/>
                <w:lang w:val="en-US" w:eastAsia="en-US"/>
              </w:rPr>
            </w:pPr>
            <w:r>
              <w:rPr>
                <w:rFonts w:ascii="Times New Roman" w:eastAsia="Calibri" w:hAnsi="Times New Roman"/>
                <w:i/>
                <w:sz w:val="20"/>
                <w:szCs w:val="24"/>
                <w:lang w:val="en-US" w:eastAsia="en-US"/>
              </w:rPr>
              <w:t>50</w:t>
            </w:r>
          </w:p>
          <w:p w:rsidR="000B11E5" w:rsidRDefault="00CF3C6A">
            <w:pPr>
              <w:spacing w:after="0" w:line="240" w:lineRule="auto"/>
              <w:jc w:val="center"/>
              <w:rPr>
                <w:rFonts w:ascii="Times New Roman" w:eastAsia="Calibri" w:hAnsi="Times New Roman"/>
                <w:i/>
                <w:sz w:val="20"/>
                <w:szCs w:val="24"/>
                <w:lang w:val="en-US" w:eastAsia="en-US"/>
              </w:rPr>
            </w:pPr>
            <w:r>
              <w:rPr>
                <w:rFonts w:ascii="Times New Roman" w:eastAsia="Calibri" w:hAnsi="Times New Roman"/>
                <w:i/>
                <w:sz w:val="20"/>
                <w:szCs w:val="24"/>
                <w:lang w:val="en-US" w:eastAsia="en-US"/>
              </w:rPr>
              <w:t>14</w:t>
            </w:r>
          </w:p>
        </w:tc>
        <w:tc>
          <w:tcPr>
            <w:tcW w:w="1701" w:type="dxa"/>
            <w:tcBorders>
              <w:bottom w:val="single" w:sz="4" w:space="0" w:color="auto"/>
            </w:tcBorders>
          </w:tcPr>
          <w:p w:rsidR="000B11E5" w:rsidRDefault="000B11E5">
            <w:pPr>
              <w:spacing w:after="0" w:line="240" w:lineRule="auto"/>
              <w:jc w:val="center"/>
              <w:rPr>
                <w:rFonts w:ascii="Times New Roman" w:eastAsia="Calibri" w:hAnsi="Times New Roman"/>
                <w:i/>
                <w:sz w:val="20"/>
                <w:szCs w:val="24"/>
                <w:lang w:val="en-US" w:eastAsia="en-US"/>
              </w:rPr>
            </w:pPr>
          </w:p>
          <w:p w:rsidR="000B11E5" w:rsidRDefault="00CF3C6A">
            <w:pPr>
              <w:spacing w:after="0" w:line="240" w:lineRule="auto"/>
              <w:jc w:val="center"/>
              <w:rPr>
                <w:rFonts w:ascii="Times New Roman" w:eastAsia="Calibri" w:hAnsi="Times New Roman"/>
                <w:i/>
                <w:sz w:val="20"/>
                <w:szCs w:val="24"/>
                <w:lang w:val="en-US" w:eastAsia="en-US"/>
              </w:rPr>
            </w:pPr>
            <w:r>
              <w:rPr>
                <w:rFonts w:ascii="Times New Roman" w:eastAsia="Calibri" w:hAnsi="Times New Roman"/>
                <w:i/>
                <w:sz w:val="20"/>
                <w:szCs w:val="24"/>
                <w:lang w:val="en-US" w:eastAsia="en-US"/>
              </w:rPr>
              <w:t>4.5</w:t>
            </w:r>
          </w:p>
          <w:p w:rsidR="000B11E5" w:rsidRDefault="00CF3C6A">
            <w:pPr>
              <w:spacing w:after="0" w:line="240" w:lineRule="auto"/>
              <w:jc w:val="center"/>
              <w:rPr>
                <w:rFonts w:ascii="Times New Roman" w:eastAsia="Calibri" w:hAnsi="Times New Roman"/>
                <w:i/>
                <w:sz w:val="20"/>
                <w:szCs w:val="24"/>
                <w:lang w:val="en-US" w:eastAsia="en-US"/>
              </w:rPr>
            </w:pPr>
            <w:r>
              <w:rPr>
                <w:rFonts w:ascii="Times New Roman" w:eastAsia="Calibri" w:hAnsi="Times New Roman"/>
                <w:i/>
                <w:sz w:val="20"/>
                <w:szCs w:val="24"/>
                <w:lang w:val="en-US" w:eastAsia="en-US"/>
              </w:rPr>
              <w:t>76.4</w:t>
            </w:r>
          </w:p>
          <w:p w:rsidR="000B11E5" w:rsidRDefault="00CF3C6A">
            <w:pPr>
              <w:spacing w:after="0" w:line="240" w:lineRule="auto"/>
              <w:jc w:val="center"/>
              <w:rPr>
                <w:rFonts w:ascii="Times New Roman" w:eastAsia="Calibri" w:hAnsi="Times New Roman"/>
                <w:i/>
                <w:sz w:val="20"/>
                <w:szCs w:val="24"/>
                <w:lang w:val="en-US" w:eastAsia="en-US"/>
              </w:rPr>
            </w:pPr>
            <w:r>
              <w:rPr>
                <w:rFonts w:ascii="Times New Roman" w:eastAsia="Calibri" w:hAnsi="Times New Roman"/>
                <w:i/>
                <w:sz w:val="20"/>
                <w:szCs w:val="24"/>
                <w:lang w:val="en-US" w:eastAsia="en-US"/>
              </w:rPr>
              <w:t>20.9</w:t>
            </w:r>
          </w:p>
        </w:tc>
      </w:tr>
      <w:bookmarkEnd w:id="6"/>
      <w:tr w:rsidR="000B11E5">
        <w:tc>
          <w:tcPr>
            <w:tcW w:w="1560" w:type="dxa"/>
            <w:tcBorders>
              <w:top w:val="single" w:sz="4" w:space="0" w:color="auto"/>
              <w:bottom w:val="single" w:sz="4" w:space="0" w:color="auto"/>
            </w:tcBorders>
          </w:tcPr>
          <w:p w:rsidR="000B11E5" w:rsidRDefault="00CF3C6A">
            <w:pPr>
              <w:spacing w:after="0" w:line="240" w:lineRule="auto"/>
              <w:jc w:val="both"/>
              <w:rPr>
                <w:rFonts w:ascii="Times New Roman" w:eastAsia="Calibri" w:hAnsi="Times New Roman"/>
                <w:i/>
                <w:sz w:val="20"/>
                <w:szCs w:val="24"/>
                <w:lang w:val="en-US" w:eastAsia="en-US"/>
              </w:rPr>
            </w:pPr>
            <w:r>
              <w:rPr>
                <w:rFonts w:ascii="Times New Roman" w:eastAsia="Calibri" w:hAnsi="Times New Roman"/>
                <w:i/>
                <w:sz w:val="20"/>
                <w:szCs w:val="24"/>
                <w:lang w:val="en-US" w:eastAsia="en-US"/>
              </w:rPr>
              <w:t>Education</w:t>
            </w:r>
          </w:p>
          <w:p w:rsidR="000B11E5" w:rsidRDefault="00CF3C6A">
            <w:pPr>
              <w:spacing w:after="0" w:line="240" w:lineRule="auto"/>
              <w:jc w:val="both"/>
              <w:rPr>
                <w:rFonts w:ascii="Times New Roman" w:eastAsia="Calibri" w:hAnsi="Times New Roman"/>
                <w:i/>
                <w:sz w:val="20"/>
                <w:szCs w:val="24"/>
                <w:lang w:val="en-US" w:eastAsia="en-US"/>
              </w:rPr>
            </w:pPr>
            <w:r>
              <w:rPr>
                <w:rFonts w:ascii="Times New Roman" w:eastAsia="Calibri" w:hAnsi="Times New Roman"/>
                <w:i/>
                <w:sz w:val="20"/>
                <w:szCs w:val="24"/>
                <w:lang w:val="en-US" w:eastAsia="en-US"/>
              </w:rPr>
              <w:t>Higher (D3, D4, Bachelor's, Master's, Doctorate)</w:t>
            </w:r>
          </w:p>
          <w:p w:rsidR="000B11E5" w:rsidRDefault="00CF3C6A">
            <w:pPr>
              <w:spacing w:after="0" w:line="240" w:lineRule="auto"/>
              <w:jc w:val="both"/>
              <w:rPr>
                <w:rFonts w:ascii="Times New Roman" w:eastAsia="Calibri" w:hAnsi="Times New Roman"/>
                <w:i/>
                <w:sz w:val="20"/>
                <w:szCs w:val="24"/>
                <w:lang w:val="en-US" w:eastAsia="en-US"/>
              </w:rPr>
            </w:pPr>
            <w:r>
              <w:rPr>
                <w:rFonts w:ascii="Times New Roman" w:eastAsia="Calibri" w:hAnsi="Times New Roman"/>
                <w:i/>
                <w:sz w:val="20"/>
                <w:szCs w:val="24"/>
                <w:lang w:val="en-US" w:eastAsia="en-US"/>
              </w:rPr>
              <w:t>Low (Elementary, Middle, High School)</w:t>
            </w:r>
          </w:p>
        </w:tc>
        <w:tc>
          <w:tcPr>
            <w:tcW w:w="850" w:type="dxa"/>
            <w:tcBorders>
              <w:top w:val="single" w:sz="4" w:space="0" w:color="auto"/>
              <w:bottom w:val="single" w:sz="4" w:space="0" w:color="auto"/>
            </w:tcBorders>
          </w:tcPr>
          <w:p w:rsidR="000B11E5" w:rsidRDefault="000B11E5">
            <w:pPr>
              <w:spacing w:after="0" w:line="240" w:lineRule="auto"/>
              <w:jc w:val="center"/>
              <w:rPr>
                <w:rFonts w:ascii="Times New Roman" w:eastAsia="Calibri" w:hAnsi="Times New Roman"/>
                <w:i/>
                <w:sz w:val="20"/>
                <w:szCs w:val="24"/>
                <w:lang w:val="en-US" w:eastAsia="en-US"/>
              </w:rPr>
            </w:pPr>
          </w:p>
          <w:p w:rsidR="000B11E5" w:rsidRDefault="00CF3C6A">
            <w:pPr>
              <w:spacing w:after="0" w:line="240" w:lineRule="auto"/>
              <w:jc w:val="center"/>
              <w:rPr>
                <w:rFonts w:ascii="Times New Roman" w:eastAsia="Calibri" w:hAnsi="Times New Roman"/>
                <w:i/>
                <w:sz w:val="20"/>
                <w:szCs w:val="24"/>
                <w:lang w:val="en-US" w:eastAsia="en-US"/>
              </w:rPr>
            </w:pPr>
            <w:r>
              <w:rPr>
                <w:rFonts w:ascii="Times New Roman" w:eastAsia="Calibri" w:hAnsi="Times New Roman"/>
                <w:i/>
                <w:sz w:val="20"/>
                <w:szCs w:val="24"/>
                <w:lang w:val="en-US" w:eastAsia="en-US"/>
              </w:rPr>
              <w:t>27</w:t>
            </w:r>
          </w:p>
          <w:p w:rsidR="000B11E5" w:rsidRDefault="00CF3C6A">
            <w:pPr>
              <w:spacing w:after="0" w:line="240" w:lineRule="auto"/>
              <w:jc w:val="center"/>
              <w:rPr>
                <w:rFonts w:ascii="Times New Roman" w:eastAsia="Calibri" w:hAnsi="Times New Roman"/>
                <w:i/>
                <w:sz w:val="20"/>
                <w:szCs w:val="24"/>
                <w:lang w:val="en-US" w:eastAsia="en-US"/>
              </w:rPr>
            </w:pPr>
            <w:r>
              <w:rPr>
                <w:rFonts w:ascii="Times New Roman" w:eastAsia="Calibri" w:hAnsi="Times New Roman"/>
                <w:i/>
                <w:sz w:val="20"/>
                <w:szCs w:val="24"/>
                <w:lang w:val="en-US" w:eastAsia="en-US"/>
              </w:rPr>
              <w:t>40</w:t>
            </w:r>
          </w:p>
        </w:tc>
        <w:tc>
          <w:tcPr>
            <w:tcW w:w="1701" w:type="dxa"/>
            <w:tcBorders>
              <w:top w:val="single" w:sz="4" w:space="0" w:color="auto"/>
              <w:bottom w:val="single" w:sz="4" w:space="0" w:color="auto"/>
            </w:tcBorders>
          </w:tcPr>
          <w:p w:rsidR="000B11E5" w:rsidRDefault="000B11E5">
            <w:pPr>
              <w:spacing w:after="0" w:line="240" w:lineRule="auto"/>
              <w:jc w:val="center"/>
              <w:rPr>
                <w:rFonts w:ascii="Times New Roman" w:eastAsia="Calibri" w:hAnsi="Times New Roman"/>
                <w:i/>
                <w:sz w:val="20"/>
                <w:szCs w:val="24"/>
                <w:lang w:val="en-US" w:eastAsia="en-US"/>
              </w:rPr>
            </w:pPr>
          </w:p>
          <w:p w:rsidR="000B11E5" w:rsidRDefault="00CF3C6A">
            <w:pPr>
              <w:spacing w:after="0" w:line="240" w:lineRule="auto"/>
              <w:jc w:val="center"/>
              <w:rPr>
                <w:rFonts w:ascii="Times New Roman" w:eastAsia="Calibri" w:hAnsi="Times New Roman"/>
                <w:i/>
                <w:sz w:val="20"/>
                <w:szCs w:val="24"/>
                <w:lang w:val="en-US" w:eastAsia="en-US"/>
              </w:rPr>
            </w:pPr>
            <w:r>
              <w:rPr>
                <w:rFonts w:ascii="Times New Roman" w:eastAsia="Calibri" w:hAnsi="Times New Roman"/>
                <w:i/>
                <w:sz w:val="20"/>
                <w:szCs w:val="24"/>
                <w:lang w:val="en-US" w:eastAsia="en-US"/>
              </w:rPr>
              <w:t>40.3</w:t>
            </w:r>
          </w:p>
          <w:p w:rsidR="000B11E5" w:rsidRDefault="00CF3C6A">
            <w:pPr>
              <w:spacing w:after="0" w:line="240" w:lineRule="auto"/>
              <w:jc w:val="center"/>
              <w:rPr>
                <w:rFonts w:ascii="Times New Roman" w:eastAsia="Calibri" w:hAnsi="Times New Roman"/>
                <w:i/>
                <w:sz w:val="20"/>
                <w:szCs w:val="24"/>
                <w:lang w:val="en-US" w:eastAsia="en-US"/>
              </w:rPr>
            </w:pPr>
            <w:r>
              <w:rPr>
                <w:rFonts w:ascii="Times New Roman" w:eastAsia="Calibri" w:hAnsi="Times New Roman"/>
                <w:i/>
                <w:sz w:val="20"/>
                <w:szCs w:val="24"/>
                <w:lang w:val="en-US" w:eastAsia="en-US"/>
              </w:rPr>
              <w:t>59.7</w:t>
            </w:r>
          </w:p>
        </w:tc>
      </w:tr>
      <w:tr w:rsidR="000B11E5">
        <w:tc>
          <w:tcPr>
            <w:tcW w:w="1560" w:type="dxa"/>
            <w:tcBorders>
              <w:top w:val="single" w:sz="4" w:space="0" w:color="auto"/>
              <w:bottom w:val="single" w:sz="4" w:space="0" w:color="auto"/>
            </w:tcBorders>
          </w:tcPr>
          <w:p w:rsidR="000B11E5" w:rsidRDefault="00CF3C6A">
            <w:pPr>
              <w:tabs>
                <w:tab w:val="left" w:pos="1710"/>
              </w:tabs>
              <w:autoSpaceDE w:val="0"/>
              <w:autoSpaceDN w:val="0"/>
              <w:adjustRightInd w:val="0"/>
              <w:spacing w:after="0" w:line="240" w:lineRule="auto"/>
              <w:rPr>
                <w:rFonts w:ascii="Times New Roman" w:eastAsia="Times New Roman" w:hAnsi="Times New Roman"/>
                <w:i/>
                <w:sz w:val="20"/>
                <w:szCs w:val="24"/>
                <w:lang w:val="en-US"/>
              </w:rPr>
            </w:pPr>
            <w:r>
              <w:rPr>
                <w:rFonts w:ascii="Times New Roman" w:eastAsia="Times New Roman" w:hAnsi="Times New Roman"/>
                <w:i/>
                <w:sz w:val="20"/>
                <w:szCs w:val="24"/>
                <w:lang w:val="en-US"/>
              </w:rPr>
              <w:t>Occupation</w:t>
            </w:r>
          </w:p>
          <w:p w:rsidR="000B11E5" w:rsidRDefault="00CF3C6A">
            <w:pPr>
              <w:tabs>
                <w:tab w:val="left" w:pos="1710"/>
              </w:tabs>
              <w:autoSpaceDE w:val="0"/>
              <w:autoSpaceDN w:val="0"/>
              <w:adjustRightInd w:val="0"/>
              <w:spacing w:after="0" w:line="240" w:lineRule="auto"/>
              <w:rPr>
                <w:rFonts w:ascii="Times New Roman" w:eastAsia="Times New Roman" w:hAnsi="Times New Roman"/>
                <w:i/>
                <w:sz w:val="20"/>
                <w:szCs w:val="24"/>
                <w:lang w:val="en-US"/>
              </w:rPr>
            </w:pPr>
            <w:r>
              <w:rPr>
                <w:rFonts w:ascii="Times New Roman" w:eastAsia="Times New Roman" w:hAnsi="Times New Roman"/>
                <w:i/>
                <w:sz w:val="20"/>
                <w:szCs w:val="24"/>
                <w:lang w:val="en-US"/>
              </w:rPr>
              <w:t>Civil Servant/Honorary</w:t>
            </w:r>
          </w:p>
          <w:p w:rsidR="000B11E5" w:rsidRDefault="00CF3C6A">
            <w:pPr>
              <w:tabs>
                <w:tab w:val="left" w:pos="1710"/>
              </w:tabs>
              <w:autoSpaceDE w:val="0"/>
              <w:autoSpaceDN w:val="0"/>
              <w:adjustRightInd w:val="0"/>
              <w:spacing w:after="0" w:line="240" w:lineRule="auto"/>
              <w:rPr>
                <w:rFonts w:ascii="Times New Roman" w:eastAsia="Times New Roman" w:hAnsi="Times New Roman"/>
                <w:i/>
                <w:sz w:val="20"/>
                <w:szCs w:val="24"/>
                <w:lang w:val="en-US"/>
              </w:rPr>
            </w:pPr>
            <w:r>
              <w:rPr>
                <w:rFonts w:ascii="Times New Roman" w:eastAsia="Times New Roman" w:hAnsi="Times New Roman"/>
                <w:i/>
                <w:sz w:val="20"/>
                <w:szCs w:val="24"/>
                <w:lang w:val="en-US"/>
              </w:rPr>
              <w:t>Laborer</w:t>
            </w:r>
          </w:p>
          <w:p w:rsidR="000B11E5" w:rsidRDefault="00CF3C6A">
            <w:pPr>
              <w:tabs>
                <w:tab w:val="left" w:pos="1710"/>
              </w:tabs>
              <w:autoSpaceDE w:val="0"/>
              <w:autoSpaceDN w:val="0"/>
              <w:adjustRightInd w:val="0"/>
              <w:spacing w:after="0" w:line="240" w:lineRule="auto"/>
              <w:rPr>
                <w:rFonts w:ascii="Times New Roman" w:eastAsia="Times New Roman" w:hAnsi="Times New Roman"/>
                <w:i/>
                <w:sz w:val="20"/>
                <w:szCs w:val="24"/>
                <w:lang w:val="en-US"/>
              </w:rPr>
            </w:pPr>
            <w:r>
              <w:rPr>
                <w:rFonts w:ascii="Times New Roman" w:eastAsia="Times New Roman" w:hAnsi="Times New Roman"/>
                <w:i/>
                <w:sz w:val="20"/>
                <w:szCs w:val="24"/>
                <w:lang w:val="en-US"/>
              </w:rPr>
              <w:t>Self-Employed</w:t>
            </w:r>
          </w:p>
          <w:p w:rsidR="000B11E5" w:rsidRDefault="00CF3C6A">
            <w:pPr>
              <w:tabs>
                <w:tab w:val="left" w:pos="1710"/>
              </w:tabs>
              <w:autoSpaceDE w:val="0"/>
              <w:autoSpaceDN w:val="0"/>
              <w:adjustRightInd w:val="0"/>
              <w:spacing w:after="0" w:line="240" w:lineRule="auto"/>
              <w:rPr>
                <w:rFonts w:ascii="Times New Roman" w:eastAsia="Times New Roman" w:hAnsi="Times New Roman"/>
                <w:i/>
                <w:sz w:val="20"/>
                <w:szCs w:val="24"/>
                <w:lang w:val="en-US"/>
              </w:rPr>
            </w:pPr>
            <w:r>
              <w:rPr>
                <w:rFonts w:ascii="Times New Roman" w:eastAsia="Times New Roman" w:hAnsi="Times New Roman"/>
                <w:i/>
                <w:sz w:val="20"/>
                <w:szCs w:val="24"/>
                <w:lang w:val="en-US"/>
              </w:rPr>
              <w:t>Housewife</w:t>
            </w:r>
          </w:p>
          <w:p w:rsidR="000B11E5" w:rsidRDefault="00CF3C6A">
            <w:pPr>
              <w:tabs>
                <w:tab w:val="left" w:pos="1710"/>
              </w:tabs>
              <w:autoSpaceDE w:val="0"/>
              <w:autoSpaceDN w:val="0"/>
              <w:adjustRightInd w:val="0"/>
              <w:spacing w:after="0" w:line="240" w:lineRule="auto"/>
              <w:rPr>
                <w:rFonts w:ascii="Times New Roman" w:eastAsia="Times New Roman" w:hAnsi="Times New Roman"/>
                <w:i/>
                <w:sz w:val="20"/>
                <w:szCs w:val="24"/>
                <w:lang w:val="en-US"/>
              </w:rPr>
            </w:pPr>
            <w:r>
              <w:rPr>
                <w:rFonts w:ascii="Times New Roman" w:eastAsia="Times New Roman" w:hAnsi="Times New Roman"/>
                <w:i/>
                <w:sz w:val="20"/>
                <w:szCs w:val="24"/>
                <w:lang w:val="en-US"/>
              </w:rPr>
              <w:t>Farmer</w:t>
            </w:r>
          </w:p>
        </w:tc>
        <w:tc>
          <w:tcPr>
            <w:tcW w:w="850" w:type="dxa"/>
            <w:tcBorders>
              <w:top w:val="single" w:sz="4" w:space="0" w:color="auto"/>
              <w:bottom w:val="single" w:sz="4" w:space="0" w:color="auto"/>
            </w:tcBorders>
          </w:tcPr>
          <w:p w:rsidR="000B11E5" w:rsidRDefault="000B11E5">
            <w:pPr>
              <w:spacing w:after="0" w:line="240" w:lineRule="auto"/>
              <w:jc w:val="center"/>
              <w:rPr>
                <w:rFonts w:ascii="Times New Roman" w:eastAsia="Calibri" w:hAnsi="Times New Roman"/>
                <w:i/>
                <w:sz w:val="20"/>
                <w:szCs w:val="24"/>
                <w:lang w:val="en-US" w:eastAsia="en-US"/>
              </w:rPr>
            </w:pPr>
          </w:p>
          <w:p w:rsidR="000B11E5" w:rsidRDefault="00CF3C6A">
            <w:pPr>
              <w:spacing w:after="0" w:line="240" w:lineRule="auto"/>
              <w:jc w:val="center"/>
              <w:rPr>
                <w:rFonts w:ascii="Times New Roman" w:eastAsia="Calibri" w:hAnsi="Times New Roman"/>
                <w:i/>
                <w:sz w:val="20"/>
                <w:szCs w:val="24"/>
                <w:lang w:val="en-US" w:eastAsia="en-US"/>
              </w:rPr>
            </w:pPr>
            <w:r>
              <w:rPr>
                <w:rFonts w:ascii="Times New Roman" w:eastAsia="Calibri" w:hAnsi="Times New Roman"/>
                <w:i/>
                <w:sz w:val="20"/>
                <w:szCs w:val="24"/>
                <w:lang w:val="en-US" w:eastAsia="en-US"/>
              </w:rPr>
              <w:t>6</w:t>
            </w:r>
          </w:p>
          <w:p w:rsidR="000B11E5" w:rsidRDefault="00CF3C6A">
            <w:pPr>
              <w:spacing w:after="0" w:line="240" w:lineRule="auto"/>
              <w:jc w:val="center"/>
              <w:rPr>
                <w:rFonts w:ascii="Times New Roman" w:eastAsia="Calibri" w:hAnsi="Times New Roman"/>
                <w:i/>
                <w:sz w:val="20"/>
                <w:szCs w:val="24"/>
                <w:lang w:val="en-US" w:eastAsia="en-US"/>
              </w:rPr>
            </w:pPr>
            <w:r>
              <w:rPr>
                <w:rFonts w:ascii="Times New Roman" w:eastAsia="Calibri" w:hAnsi="Times New Roman"/>
                <w:i/>
                <w:sz w:val="20"/>
                <w:szCs w:val="24"/>
                <w:lang w:val="en-US" w:eastAsia="en-US"/>
              </w:rPr>
              <w:t>4</w:t>
            </w:r>
          </w:p>
          <w:p w:rsidR="000B11E5" w:rsidRDefault="00CF3C6A">
            <w:pPr>
              <w:spacing w:after="0" w:line="240" w:lineRule="auto"/>
              <w:jc w:val="center"/>
              <w:rPr>
                <w:rFonts w:ascii="Times New Roman" w:eastAsia="Calibri" w:hAnsi="Times New Roman"/>
                <w:i/>
                <w:sz w:val="20"/>
                <w:szCs w:val="24"/>
                <w:lang w:val="en-US" w:eastAsia="en-US"/>
              </w:rPr>
            </w:pPr>
            <w:r>
              <w:rPr>
                <w:rFonts w:ascii="Times New Roman" w:eastAsia="Calibri" w:hAnsi="Times New Roman"/>
                <w:i/>
                <w:sz w:val="20"/>
                <w:szCs w:val="24"/>
                <w:lang w:val="en-US" w:eastAsia="en-US"/>
              </w:rPr>
              <w:t>9</w:t>
            </w:r>
          </w:p>
          <w:p w:rsidR="000B11E5" w:rsidRDefault="00CF3C6A">
            <w:pPr>
              <w:spacing w:after="0" w:line="240" w:lineRule="auto"/>
              <w:jc w:val="center"/>
              <w:rPr>
                <w:rFonts w:ascii="Times New Roman" w:eastAsia="Calibri" w:hAnsi="Times New Roman"/>
                <w:i/>
                <w:sz w:val="20"/>
                <w:szCs w:val="24"/>
                <w:lang w:val="en-US" w:eastAsia="en-US"/>
              </w:rPr>
            </w:pPr>
            <w:r>
              <w:rPr>
                <w:rFonts w:ascii="Times New Roman" w:eastAsia="Calibri" w:hAnsi="Times New Roman"/>
                <w:i/>
                <w:sz w:val="20"/>
                <w:szCs w:val="24"/>
                <w:lang w:val="en-US" w:eastAsia="en-US"/>
              </w:rPr>
              <w:t>40</w:t>
            </w:r>
          </w:p>
          <w:p w:rsidR="000B11E5" w:rsidRDefault="00CF3C6A">
            <w:pPr>
              <w:spacing w:after="0" w:line="240" w:lineRule="auto"/>
              <w:jc w:val="center"/>
              <w:rPr>
                <w:rFonts w:ascii="Times New Roman" w:eastAsia="Calibri" w:hAnsi="Times New Roman"/>
                <w:i/>
                <w:sz w:val="20"/>
                <w:szCs w:val="24"/>
                <w:lang w:val="en-US" w:eastAsia="en-US"/>
              </w:rPr>
            </w:pPr>
            <w:r>
              <w:rPr>
                <w:rFonts w:ascii="Times New Roman" w:eastAsia="Calibri" w:hAnsi="Times New Roman"/>
                <w:i/>
                <w:sz w:val="20"/>
                <w:szCs w:val="24"/>
                <w:lang w:val="en-US" w:eastAsia="en-US"/>
              </w:rPr>
              <w:t>8</w:t>
            </w:r>
          </w:p>
        </w:tc>
        <w:tc>
          <w:tcPr>
            <w:tcW w:w="1701" w:type="dxa"/>
            <w:tcBorders>
              <w:top w:val="single" w:sz="4" w:space="0" w:color="auto"/>
              <w:bottom w:val="single" w:sz="4" w:space="0" w:color="auto"/>
            </w:tcBorders>
          </w:tcPr>
          <w:p w:rsidR="000B11E5" w:rsidRDefault="000B11E5">
            <w:pPr>
              <w:spacing w:after="0" w:line="240" w:lineRule="auto"/>
              <w:jc w:val="center"/>
              <w:rPr>
                <w:rFonts w:ascii="Times New Roman" w:eastAsia="Calibri" w:hAnsi="Times New Roman"/>
                <w:i/>
                <w:sz w:val="20"/>
                <w:szCs w:val="24"/>
                <w:lang w:val="en-US" w:eastAsia="en-US"/>
              </w:rPr>
            </w:pPr>
          </w:p>
          <w:p w:rsidR="000B11E5" w:rsidRDefault="00CF3C6A">
            <w:pPr>
              <w:spacing w:after="0" w:line="240" w:lineRule="auto"/>
              <w:jc w:val="center"/>
              <w:rPr>
                <w:rFonts w:ascii="Times New Roman" w:eastAsia="Calibri" w:hAnsi="Times New Roman"/>
                <w:i/>
                <w:sz w:val="20"/>
                <w:szCs w:val="24"/>
                <w:lang w:val="en-US" w:eastAsia="en-US"/>
              </w:rPr>
            </w:pPr>
            <w:r>
              <w:rPr>
                <w:rFonts w:ascii="Times New Roman" w:eastAsia="Calibri" w:hAnsi="Times New Roman"/>
                <w:i/>
                <w:sz w:val="20"/>
                <w:szCs w:val="24"/>
                <w:lang w:val="en-US" w:eastAsia="en-US"/>
              </w:rPr>
              <w:t>9.0</w:t>
            </w:r>
          </w:p>
          <w:p w:rsidR="000B11E5" w:rsidRDefault="00CF3C6A">
            <w:pPr>
              <w:spacing w:after="0" w:line="240" w:lineRule="auto"/>
              <w:jc w:val="center"/>
              <w:rPr>
                <w:rFonts w:ascii="Times New Roman" w:eastAsia="Calibri" w:hAnsi="Times New Roman"/>
                <w:i/>
                <w:sz w:val="20"/>
                <w:szCs w:val="24"/>
                <w:lang w:val="en-US" w:eastAsia="en-US"/>
              </w:rPr>
            </w:pPr>
            <w:r>
              <w:rPr>
                <w:rFonts w:ascii="Times New Roman" w:eastAsia="Calibri" w:hAnsi="Times New Roman"/>
                <w:i/>
                <w:sz w:val="20"/>
                <w:szCs w:val="24"/>
                <w:lang w:val="en-US" w:eastAsia="en-US"/>
              </w:rPr>
              <w:t>6.0</w:t>
            </w:r>
          </w:p>
          <w:p w:rsidR="000B11E5" w:rsidRDefault="00CF3C6A">
            <w:pPr>
              <w:spacing w:after="0" w:line="240" w:lineRule="auto"/>
              <w:jc w:val="center"/>
              <w:rPr>
                <w:rFonts w:ascii="Times New Roman" w:eastAsia="Calibri" w:hAnsi="Times New Roman"/>
                <w:i/>
                <w:sz w:val="20"/>
                <w:szCs w:val="24"/>
                <w:lang w:val="en-US" w:eastAsia="en-US"/>
              </w:rPr>
            </w:pPr>
            <w:r>
              <w:rPr>
                <w:rFonts w:ascii="Times New Roman" w:eastAsia="Calibri" w:hAnsi="Times New Roman"/>
                <w:i/>
                <w:sz w:val="20"/>
                <w:szCs w:val="24"/>
                <w:lang w:val="en-US" w:eastAsia="en-US"/>
              </w:rPr>
              <w:t>13.4</w:t>
            </w:r>
          </w:p>
          <w:p w:rsidR="000B11E5" w:rsidRDefault="00CF3C6A">
            <w:pPr>
              <w:spacing w:after="0" w:line="240" w:lineRule="auto"/>
              <w:jc w:val="center"/>
              <w:rPr>
                <w:rFonts w:ascii="Times New Roman" w:eastAsia="Calibri" w:hAnsi="Times New Roman"/>
                <w:i/>
                <w:sz w:val="20"/>
                <w:szCs w:val="24"/>
                <w:lang w:val="en-US" w:eastAsia="en-US"/>
              </w:rPr>
            </w:pPr>
            <w:r>
              <w:rPr>
                <w:rFonts w:ascii="Times New Roman" w:eastAsia="Calibri" w:hAnsi="Times New Roman"/>
                <w:i/>
                <w:sz w:val="20"/>
                <w:szCs w:val="24"/>
                <w:lang w:val="en-US" w:eastAsia="en-US"/>
              </w:rPr>
              <w:t>59.7</w:t>
            </w:r>
          </w:p>
          <w:p w:rsidR="000B11E5" w:rsidRDefault="00CF3C6A">
            <w:pPr>
              <w:spacing w:after="0" w:line="240" w:lineRule="auto"/>
              <w:jc w:val="center"/>
              <w:rPr>
                <w:rFonts w:ascii="Times New Roman" w:eastAsia="Calibri" w:hAnsi="Times New Roman"/>
                <w:i/>
                <w:sz w:val="20"/>
                <w:szCs w:val="24"/>
                <w:lang w:val="en-US" w:eastAsia="en-US"/>
              </w:rPr>
            </w:pPr>
            <w:r>
              <w:rPr>
                <w:rFonts w:ascii="Times New Roman" w:eastAsia="Calibri" w:hAnsi="Times New Roman"/>
                <w:i/>
                <w:sz w:val="20"/>
                <w:szCs w:val="24"/>
                <w:lang w:val="en-US" w:eastAsia="en-US"/>
              </w:rPr>
              <w:t>11.9</w:t>
            </w:r>
          </w:p>
        </w:tc>
      </w:tr>
    </w:tbl>
    <w:p w:rsidR="000B11E5" w:rsidRDefault="00CF3C6A">
      <w:pPr>
        <w:spacing w:before="240" w:after="0" w:line="240" w:lineRule="auto"/>
        <w:ind w:firstLine="709"/>
        <w:contextualSpacing/>
        <w:jc w:val="both"/>
        <w:rPr>
          <w:rFonts w:ascii="Times New Roman" w:eastAsia="Calibri" w:hAnsi="Times New Roman"/>
          <w:i/>
          <w:sz w:val="24"/>
          <w:szCs w:val="24"/>
          <w:lang w:val="en-US" w:eastAsia="en-US"/>
        </w:rPr>
      </w:pPr>
      <w:r>
        <w:rPr>
          <w:rFonts w:ascii="Times New Roman" w:eastAsia="Calibri" w:hAnsi="Times New Roman"/>
          <w:i/>
          <w:sz w:val="24"/>
          <w:szCs w:val="24"/>
          <w:lang w:val="en-US" w:eastAsia="en-US"/>
        </w:rPr>
        <w:t>Based on the table, it shows that of the 67 respondents in the Sarulla Health Center Working Area in 2025, the majority of respondents were aged 20-35 years, as many as 50 people (76.4%), based on parity, the majority were scundigravida as many as 27 people (40.3%), based on education, the majority were low-educated as many as 40 people (59.7%) and based on occupation, the majority of respondents were housewives as many as 40 people (59.7%).</w:t>
      </w:r>
    </w:p>
    <w:p w:rsidR="000B11E5" w:rsidRDefault="000B11E5">
      <w:pPr>
        <w:spacing w:before="240" w:after="0" w:line="240" w:lineRule="auto"/>
        <w:ind w:firstLine="709"/>
        <w:contextualSpacing/>
        <w:jc w:val="both"/>
        <w:rPr>
          <w:rFonts w:ascii="Times New Roman" w:eastAsia="Calibri" w:hAnsi="Times New Roman"/>
          <w:i/>
          <w:sz w:val="24"/>
          <w:szCs w:val="24"/>
          <w:lang w:val="en-US" w:eastAsia="en-US"/>
        </w:rPr>
      </w:pPr>
    </w:p>
    <w:p w:rsidR="000B11E5" w:rsidRDefault="00CF3C6A">
      <w:pPr>
        <w:pStyle w:val="Heading2"/>
        <w:spacing w:before="0" w:line="240" w:lineRule="auto"/>
        <w:rPr>
          <w:rFonts w:ascii="Times New Roman" w:hAnsi="Times New Roman"/>
          <w:bCs w:val="0"/>
          <w:i/>
          <w:color w:val="auto"/>
          <w:sz w:val="24"/>
          <w:szCs w:val="28"/>
          <w:lang w:eastAsia="en-US"/>
        </w:rPr>
      </w:pPr>
      <w:r>
        <w:rPr>
          <w:rFonts w:ascii="Times New Roman" w:hAnsi="Times New Roman"/>
          <w:i/>
          <w:iCs/>
          <w:color w:val="auto"/>
          <w:sz w:val="24"/>
          <w:szCs w:val="24"/>
          <w:lang w:eastAsia="en-US"/>
        </w:rPr>
        <w:t xml:space="preserve"> Table 2 Frequency Distribution of Knowledge in the Sarulla Health Center Work Area</w:t>
      </w:r>
    </w:p>
    <w:tbl>
      <w:tblPr>
        <w:tblW w:w="0" w:type="auto"/>
        <w:tblInd w:w="10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701"/>
        <w:gridCol w:w="993"/>
        <w:gridCol w:w="1417"/>
      </w:tblGrid>
      <w:tr w:rsidR="000B11E5">
        <w:tc>
          <w:tcPr>
            <w:tcW w:w="1701" w:type="dxa"/>
            <w:tcBorders>
              <w:bottom w:val="single" w:sz="4" w:space="0" w:color="auto"/>
            </w:tcBorders>
          </w:tcPr>
          <w:p w:rsidR="000B11E5" w:rsidRDefault="00CF3C6A">
            <w:pPr>
              <w:spacing w:after="0" w:line="240" w:lineRule="auto"/>
              <w:jc w:val="both"/>
              <w:rPr>
                <w:rFonts w:ascii="Times New Roman" w:eastAsia="Calibri" w:hAnsi="Times New Roman"/>
                <w:b/>
                <w:i/>
                <w:lang w:val="en-US" w:eastAsia="en-US"/>
              </w:rPr>
            </w:pPr>
            <w:r>
              <w:rPr>
                <w:rFonts w:ascii="Times New Roman" w:eastAsia="Calibri" w:hAnsi="Times New Roman"/>
                <w:b/>
                <w:i/>
                <w:lang w:val="en-US" w:eastAsia="en-US"/>
              </w:rPr>
              <w:t>Knowledge</w:t>
            </w:r>
          </w:p>
        </w:tc>
        <w:tc>
          <w:tcPr>
            <w:tcW w:w="993" w:type="dxa"/>
            <w:tcBorders>
              <w:bottom w:val="single" w:sz="4" w:space="0" w:color="auto"/>
            </w:tcBorders>
          </w:tcPr>
          <w:p w:rsidR="000B11E5" w:rsidRDefault="00CF3C6A">
            <w:pPr>
              <w:spacing w:after="0" w:line="240" w:lineRule="auto"/>
              <w:jc w:val="center"/>
              <w:rPr>
                <w:rFonts w:ascii="Times New Roman" w:eastAsia="Calibri" w:hAnsi="Times New Roman"/>
                <w:b/>
                <w:i/>
                <w:lang w:val="en-US" w:eastAsia="en-US"/>
              </w:rPr>
            </w:pPr>
            <w:r>
              <w:rPr>
                <w:rFonts w:ascii="Times New Roman" w:eastAsia="Calibri" w:hAnsi="Times New Roman"/>
                <w:b/>
                <w:i/>
                <w:lang w:val="en-US" w:eastAsia="en-US"/>
              </w:rPr>
              <w:t>n</w:t>
            </w:r>
          </w:p>
        </w:tc>
        <w:tc>
          <w:tcPr>
            <w:tcW w:w="1417" w:type="dxa"/>
            <w:tcBorders>
              <w:bottom w:val="single" w:sz="4" w:space="0" w:color="auto"/>
            </w:tcBorders>
          </w:tcPr>
          <w:p w:rsidR="000B11E5" w:rsidRDefault="00CF3C6A">
            <w:pPr>
              <w:spacing w:after="0" w:line="240" w:lineRule="auto"/>
              <w:jc w:val="center"/>
              <w:rPr>
                <w:rFonts w:ascii="Times New Roman" w:eastAsia="Calibri" w:hAnsi="Times New Roman"/>
                <w:b/>
                <w:i/>
                <w:lang w:val="en-US" w:eastAsia="en-US"/>
              </w:rPr>
            </w:pPr>
            <w:r>
              <w:rPr>
                <w:rFonts w:ascii="Times New Roman" w:eastAsia="Calibri" w:hAnsi="Times New Roman"/>
                <w:b/>
                <w:i/>
                <w:lang w:val="en-US" w:eastAsia="en-US"/>
              </w:rPr>
              <w:t>Persentase</w:t>
            </w:r>
          </w:p>
        </w:tc>
      </w:tr>
      <w:tr w:rsidR="000B11E5">
        <w:tc>
          <w:tcPr>
            <w:tcW w:w="1701" w:type="dxa"/>
            <w:tcBorders>
              <w:bottom w:val="nil"/>
            </w:tcBorders>
          </w:tcPr>
          <w:p w:rsidR="000B11E5" w:rsidRDefault="00CF3C6A">
            <w:pPr>
              <w:spacing w:after="0" w:line="240" w:lineRule="auto"/>
              <w:jc w:val="both"/>
              <w:rPr>
                <w:rFonts w:ascii="Times New Roman" w:eastAsia="Calibri" w:hAnsi="Times New Roman"/>
                <w:i/>
                <w:lang w:val="en-US" w:eastAsia="en-US"/>
              </w:rPr>
            </w:pPr>
            <w:r>
              <w:rPr>
                <w:rFonts w:ascii="Times New Roman" w:eastAsia="Calibri" w:hAnsi="Times New Roman"/>
                <w:i/>
                <w:lang w:val="en-US" w:eastAsia="en-US"/>
              </w:rPr>
              <w:t>Good</w:t>
            </w:r>
          </w:p>
          <w:p w:rsidR="000B11E5" w:rsidRDefault="00CF3C6A">
            <w:pPr>
              <w:spacing w:after="0" w:line="240" w:lineRule="auto"/>
              <w:jc w:val="both"/>
              <w:rPr>
                <w:rFonts w:ascii="Times New Roman" w:eastAsia="Calibri" w:hAnsi="Times New Roman"/>
                <w:i/>
                <w:lang w:val="en-US" w:eastAsia="en-US"/>
              </w:rPr>
            </w:pPr>
            <w:r>
              <w:rPr>
                <w:rFonts w:ascii="Times New Roman" w:eastAsia="Calibri" w:hAnsi="Times New Roman"/>
                <w:i/>
                <w:lang w:val="en-US" w:eastAsia="en-US"/>
              </w:rPr>
              <w:t>Not enough</w:t>
            </w:r>
          </w:p>
        </w:tc>
        <w:tc>
          <w:tcPr>
            <w:tcW w:w="993" w:type="dxa"/>
            <w:tcBorders>
              <w:bottom w:val="nil"/>
            </w:tcBorders>
          </w:tcPr>
          <w:p w:rsidR="000B11E5" w:rsidRDefault="00CF3C6A">
            <w:pPr>
              <w:spacing w:after="0" w:line="240" w:lineRule="auto"/>
              <w:jc w:val="center"/>
              <w:rPr>
                <w:rFonts w:ascii="Times New Roman" w:eastAsia="Calibri" w:hAnsi="Times New Roman"/>
                <w:i/>
                <w:lang w:val="en-US" w:eastAsia="en-US"/>
              </w:rPr>
            </w:pPr>
            <w:r>
              <w:rPr>
                <w:rFonts w:ascii="Times New Roman" w:eastAsia="Calibri" w:hAnsi="Times New Roman"/>
                <w:i/>
                <w:lang w:val="en-US" w:eastAsia="en-US"/>
              </w:rPr>
              <w:t>42</w:t>
            </w:r>
          </w:p>
          <w:p w:rsidR="000B11E5" w:rsidRDefault="00CF3C6A">
            <w:pPr>
              <w:spacing w:after="0" w:line="240" w:lineRule="auto"/>
              <w:jc w:val="center"/>
              <w:rPr>
                <w:rFonts w:ascii="Times New Roman" w:eastAsia="Calibri" w:hAnsi="Times New Roman"/>
                <w:i/>
                <w:lang w:val="en-US" w:eastAsia="en-US"/>
              </w:rPr>
            </w:pPr>
            <w:r>
              <w:rPr>
                <w:rFonts w:ascii="Times New Roman" w:eastAsia="Calibri" w:hAnsi="Times New Roman"/>
                <w:i/>
                <w:lang w:val="en-US" w:eastAsia="en-US"/>
              </w:rPr>
              <w:t>25</w:t>
            </w:r>
          </w:p>
        </w:tc>
        <w:tc>
          <w:tcPr>
            <w:tcW w:w="1417" w:type="dxa"/>
            <w:tcBorders>
              <w:bottom w:val="nil"/>
            </w:tcBorders>
          </w:tcPr>
          <w:p w:rsidR="000B11E5" w:rsidRDefault="00CF3C6A">
            <w:pPr>
              <w:spacing w:after="0" w:line="240" w:lineRule="auto"/>
              <w:jc w:val="center"/>
              <w:rPr>
                <w:rFonts w:ascii="Times New Roman" w:eastAsia="Calibri" w:hAnsi="Times New Roman"/>
                <w:i/>
                <w:lang w:val="en-US" w:eastAsia="en-US"/>
              </w:rPr>
            </w:pPr>
            <w:r>
              <w:rPr>
                <w:rFonts w:ascii="Times New Roman" w:eastAsia="Calibri" w:hAnsi="Times New Roman"/>
                <w:i/>
                <w:lang w:val="en-US" w:eastAsia="en-US"/>
              </w:rPr>
              <w:t>62.7</w:t>
            </w:r>
          </w:p>
          <w:p w:rsidR="000B11E5" w:rsidRDefault="00CF3C6A">
            <w:pPr>
              <w:spacing w:after="0" w:line="240" w:lineRule="auto"/>
              <w:jc w:val="center"/>
              <w:rPr>
                <w:rFonts w:ascii="Times New Roman" w:eastAsia="Calibri" w:hAnsi="Times New Roman"/>
                <w:i/>
                <w:lang w:val="en-US" w:eastAsia="en-US"/>
              </w:rPr>
            </w:pPr>
            <w:r>
              <w:rPr>
                <w:rFonts w:ascii="Times New Roman" w:eastAsia="Calibri" w:hAnsi="Times New Roman"/>
                <w:i/>
                <w:lang w:val="en-US" w:eastAsia="en-US"/>
              </w:rPr>
              <w:t>37.3</w:t>
            </w:r>
          </w:p>
        </w:tc>
      </w:tr>
      <w:tr w:rsidR="000B11E5">
        <w:tc>
          <w:tcPr>
            <w:tcW w:w="1701" w:type="dxa"/>
            <w:tcBorders>
              <w:bottom w:val="single" w:sz="4" w:space="0" w:color="auto"/>
            </w:tcBorders>
          </w:tcPr>
          <w:p w:rsidR="000B11E5" w:rsidRDefault="00CF3C6A">
            <w:pPr>
              <w:spacing w:after="0" w:line="240" w:lineRule="auto"/>
              <w:jc w:val="both"/>
              <w:rPr>
                <w:rFonts w:ascii="Times New Roman" w:eastAsia="Calibri" w:hAnsi="Times New Roman"/>
                <w:b/>
                <w:i/>
                <w:lang w:val="en-US" w:eastAsia="en-US"/>
              </w:rPr>
            </w:pPr>
            <w:r>
              <w:rPr>
                <w:rFonts w:ascii="Times New Roman" w:eastAsia="Calibri" w:hAnsi="Times New Roman"/>
                <w:b/>
                <w:i/>
                <w:lang w:val="en-US" w:eastAsia="en-US"/>
              </w:rPr>
              <w:t xml:space="preserve">Distance to </w:t>
            </w:r>
            <w:r>
              <w:rPr>
                <w:rFonts w:ascii="Times New Roman" w:eastAsia="Calibri" w:hAnsi="Times New Roman"/>
                <w:b/>
                <w:i/>
                <w:lang w:val="en-US" w:eastAsia="en-US"/>
              </w:rPr>
              <w:lastRenderedPageBreak/>
              <w:t>Health Facilities</w:t>
            </w:r>
          </w:p>
        </w:tc>
        <w:tc>
          <w:tcPr>
            <w:tcW w:w="993" w:type="dxa"/>
            <w:tcBorders>
              <w:bottom w:val="single" w:sz="4" w:space="0" w:color="auto"/>
            </w:tcBorders>
          </w:tcPr>
          <w:p w:rsidR="000B11E5" w:rsidRDefault="00CF3C6A">
            <w:pPr>
              <w:spacing w:after="0" w:line="240" w:lineRule="auto"/>
              <w:jc w:val="center"/>
              <w:rPr>
                <w:rFonts w:ascii="Times New Roman" w:eastAsia="Calibri" w:hAnsi="Times New Roman"/>
                <w:b/>
                <w:i/>
                <w:lang w:val="en-US" w:eastAsia="en-US"/>
              </w:rPr>
            </w:pPr>
            <w:r>
              <w:rPr>
                <w:rFonts w:ascii="Times New Roman" w:eastAsia="Calibri" w:hAnsi="Times New Roman"/>
                <w:b/>
                <w:i/>
                <w:lang w:val="en-US" w:eastAsia="en-US"/>
              </w:rPr>
              <w:t>F</w:t>
            </w:r>
          </w:p>
        </w:tc>
        <w:tc>
          <w:tcPr>
            <w:tcW w:w="1417" w:type="dxa"/>
            <w:tcBorders>
              <w:bottom w:val="single" w:sz="4" w:space="0" w:color="auto"/>
            </w:tcBorders>
          </w:tcPr>
          <w:p w:rsidR="000B11E5" w:rsidRDefault="00CF3C6A">
            <w:pPr>
              <w:spacing w:after="0" w:line="240" w:lineRule="auto"/>
              <w:jc w:val="center"/>
              <w:rPr>
                <w:rFonts w:ascii="Times New Roman" w:eastAsia="Calibri" w:hAnsi="Times New Roman"/>
                <w:b/>
                <w:i/>
                <w:lang w:val="en-US" w:eastAsia="en-US"/>
              </w:rPr>
            </w:pPr>
            <w:r>
              <w:rPr>
                <w:rFonts w:ascii="Times New Roman" w:eastAsia="Calibri" w:hAnsi="Times New Roman"/>
                <w:b/>
                <w:i/>
                <w:lang w:val="en-US" w:eastAsia="en-US"/>
              </w:rPr>
              <w:t>%</w:t>
            </w:r>
          </w:p>
        </w:tc>
      </w:tr>
      <w:tr w:rsidR="000B11E5">
        <w:tc>
          <w:tcPr>
            <w:tcW w:w="1701" w:type="dxa"/>
            <w:tcBorders>
              <w:bottom w:val="nil"/>
            </w:tcBorders>
          </w:tcPr>
          <w:p w:rsidR="000B11E5" w:rsidRDefault="00CF3C6A">
            <w:pPr>
              <w:spacing w:after="0" w:line="240" w:lineRule="auto"/>
              <w:jc w:val="both"/>
              <w:rPr>
                <w:rFonts w:ascii="Times New Roman" w:eastAsia="Calibri" w:hAnsi="Times New Roman"/>
                <w:i/>
                <w:lang w:val="en-US" w:eastAsia="en-US"/>
              </w:rPr>
            </w:pPr>
            <w:r>
              <w:rPr>
                <w:rFonts w:ascii="Times New Roman" w:eastAsia="Calibri" w:hAnsi="Times New Roman"/>
                <w:i/>
                <w:lang w:val="en-US" w:eastAsia="en-US"/>
              </w:rPr>
              <w:t>Near</w:t>
            </w:r>
          </w:p>
          <w:p w:rsidR="000B11E5" w:rsidRDefault="00CF3C6A">
            <w:pPr>
              <w:spacing w:after="0" w:line="240" w:lineRule="auto"/>
              <w:jc w:val="both"/>
              <w:rPr>
                <w:rFonts w:ascii="Times New Roman" w:eastAsia="Calibri" w:hAnsi="Times New Roman"/>
                <w:i/>
                <w:lang w:val="en-US" w:eastAsia="en-US"/>
              </w:rPr>
            </w:pPr>
            <w:r>
              <w:rPr>
                <w:rFonts w:ascii="Times New Roman" w:eastAsia="Calibri" w:hAnsi="Times New Roman"/>
                <w:i/>
                <w:lang w:val="en-US" w:eastAsia="en-US"/>
              </w:rPr>
              <w:t>Far</w:t>
            </w:r>
          </w:p>
        </w:tc>
        <w:tc>
          <w:tcPr>
            <w:tcW w:w="993" w:type="dxa"/>
            <w:tcBorders>
              <w:bottom w:val="nil"/>
            </w:tcBorders>
          </w:tcPr>
          <w:p w:rsidR="000B11E5" w:rsidRDefault="00CF3C6A">
            <w:pPr>
              <w:spacing w:after="0" w:line="240" w:lineRule="auto"/>
              <w:jc w:val="center"/>
              <w:rPr>
                <w:rFonts w:ascii="Times New Roman" w:eastAsia="Calibri" w:hAnsi="Times New Roman"/>
                <w:i/>
                <w:lang w:val="en-US" w:eastAsia="en-US"/>
              </w:rPr>
            </w:pPr>
            <w:r>
              <w:rPr>
                <w:rFonts w:ascii="Times New Roman" w:eastAsia="Calibri" w:hAnsi="Times New Roman"/>
                <w:i/>
                <w:lang w:val="en-US" w:eastAsia="en-US"/>
              </w:rPr>
              <w:t>30</w:t>
            </w:r>
          </w:p>
          <w:p w:rsidR="000B11E5" w:rsidRDefault="00CF3C6A">
            <w:pPr>
              <w:spacing w:after="0" w:line="240" w:lineRule="auto"/>
              <w:jc w:val="center"/>
              <w:rPr>
                <w:rFonts w:ascii="Times New Roman" w:eastAsia="Calibri" w:hAnsi="Times New Roman"/>
                <w:i/>
                <w:lang w:val="en-US" w:eastAsia="en-US"/>
              </w:rPr>
            </w:pPr>
            <w:r>
              <w:rPr>
                <w:rFonts w:ascii="Times New Roman" w:eastAsia="Calibri" w:hAnsi="Times New Roman"/>
                <w:i/>
                <w:lang w:val="en-US" w:eastAsia="en-US"/>
              </w:rPr>
              <w:t>37</w:t>
            </w:r>
          </w:p>
        </w:tc>
        <w:tc>
          <w:tcPr>
            <w:tcW w:w="1417" w:type="dxa"/>
            <w:tcBorders>
              <w:bottom w:val="nil"/>
            </w:tcBorders>
          </w:tcPr>
          <w:p w:rsidR="000B11E5" w:rsidRDefault="00CF3C6A">
            <w:pPr>
              <w:spacing w:after="0" w:line="240" w:lineRule="auto"/>
              <w:jc w:val="center"/>
              <w:rPr>
                <w:rFonts w:ascii="Times New Roman" w:eastAsia="Calibri" w:hAnsi="Times New Roman"/>
                <w:i/>
                <w:lang w:val="en-US" w:eastAsia="en-US"/>
              </w:rPr>
            </w:pPr>
            <w:r>
              <w:rPr>
                <w:rFonts w:ascii="Times New Roman" w:eastAsia="Calibri" w:hAnsi="Times New Roman"/>
                <w:i/>
                <w:lang w:val="en-US" w:eastAsia="en-US"/>
              </w:rPr>
              <w:t>44.8</w:t>
            </w:r>
          </w:p>
          <w:p w:rsidR="000B11E5" w:rsidRDefault="00CF3C6A">
            <w:pPr>
              <w:spacing w:after="0" w:line="240" w:lineRule="auto"/>
              <w:jc w:val="center"/>
              <w:rPr>
                <w:rFonts w:ascii="Times New Roman" w:eastAsia="Calibri" w:hAnsi="Times New Roman"/>
                <w:i/>
                <w:lang w:val="en-US" w:eastAsia="en-US"/>
              </w:rPr>
            </w:pPr>
            <w:r>
              <w:rPr>
                <w:rFonts w:ascii="Times New Roman" w:eastAsia="Calibri" w:hAnsi="Times New Roman"/>
                <w:i/>
                <w:lang w:val="en-US" w:eastAsia="en-US"/>
              </w:rPr>
              <w:t>55.2</w:t>
            </w:r>
          </w:p>
        </w:tc>
      </w:tr>
      <w:tr w:rsidR="000B11E5">
        <w:tc>
          <w:tcPr>
            <w:tcW w:w="1701" w:type="dxa"/>
            <w:tcBorders>
              <w:bottom w:val="single" w:sz="4" w:space="0" w:color="auto"/>
            </w:tcBorders>
          </w:tcPr>
          <w:p w:rsidR="000B11E5" w:rsidRDefault="00CF3C6A">
            <w:pPr>
              <w:spacing w:after="0" w:line="240" w:lineRule="auto"/>
              <w:jc w:val="both"/>
              <w:rPr>
                <w:rFonts w:ascii="Times New Roman" w:eastAsia="Calibri" w:hAnsi="Times New Roman"/>
                <w:b/>
                <w:i/>
                <w:lang w:val="en-US" w:eastAsia="en-US"/>
              </w:rPr>
            </w:pPr>
            <w:r>
              <w:rPr>
                <w:rFonts w:ascii="Times New Roman" w:eastAsia="Calibri" w:hAnsi="Times New Roman"/>
                <w:b/>
                <w:i/>
                <w:lang w:val="en-US" w:eastAsia="en-US"/>
              </w:rPr>
              <w:t>Role of Health Workers</w:t>
            </w:r>
          </w:p>
        </w:tc>
        <w:tc>
          <w:tcPr>
            <w:tcW w:w="993" w:type="dxa"/>
            <w:tcBorders>
              <w:bottom w:val="single" w:sz="4" w:space="0" w:color="auto"/>
            </w:tcBorders>
          </w:tcPr>
          <w:p w:rsidR="000B11E5" w:rsidRDefault="00CF3C6A">
            <w:pPr>
              <w:spacing w:after="0" w:line="240" w:lineRule="auto"/>
              <w:jc w:val="center"/>
              <w:rPr>
                <w:rFonts w:ascii="Times New Roman" w:eastAsia="Calibri" w:hAnsi="Times New Roman"/>
                <w:b/>
                <w:i/>
                <w:lang w:val="en-US" w:eastAsia="en-US"/>
              </w:rPr>
            </w:pPr>
            <w:r>
              <w:rPr>
                <w:rFonts w:ascii="Times New Roman" w:eastAsia="Calibri" w:hAnsi="Times New Roman"/>
                <w:b/>
                <w:i/>
                <w:lang w:val="en-US" w:eastAsia="en-US"/>
              </w:rPr>
              <w:t>F</w:t>
            </w:r>
          </w:p>
        </w:tc>
        <w:tc>
          <w:tcPr>
            <w:tcW w:w="1417" w:type="dxa"/>
            <w:tcBorders>
              <w:bottom w:val="single" w:sz="4" w:space="0" w:color="auto"/>
            </w:tcBorders>
          </w:tcPr>
          <w:p w:rsidR="000B11E5" w:rsidRDefault="00CF3C6A">
            <w:pPr>
              <w:spacing w:after="0" w:line="240" w:lineRule="auto"/>
              <w:jc w:val="center"/>
              <w:rPr>
                <w:rFonts w:ascii="Times New Roman" w:eastAsia="Calibri" w:hAnsi="Times New Roman"/>
                <w:b/>
                <w:i/>
                <w:lang w:val="en-US" w:eastAsia="en-US"/>
              </w:rPr>
            </w:pPr>
            <w:r>
              <w:rPr>
                <w:rFonts w:ascii="Times New Roman" w:eastAsia="Calibri" w:hAnsi="Times New Roman"/>
                <w:b/>
                <w:i/>
                <w:lang w:val="en-US" w:eastAsia="en-US"/>
              </w:rPr>
              <w:t>%</w:t>
            </w:r>
          </w:p>
        </w:tc>
      </w:tr>
      <w:tr w:rsidR="000B11E5">
        <w:tc>
          <w:tcPr>
            <w:tcW w:w="1701" w:type="dxa"/>
            <w:tcBorders>
              <w:bottom w:val="nil"/>
            </w:tcBorders>
          </w:tcPr>
          <w:p w:rsidR="000B11E5" w:rsidRDefault="00CF3C6A">
            <w:pPr>
              <w:spacing w:after="0" w:line="240" w:lineRule="auto"/>
              <w:jc w:val="both"/>
              <w:rPr>
                <w:rFonts w:ascii="Times New Roman" w:eastAsia="Calibri" w:hAnsi="Times New Roman"/>
                <w:i/>
                <w:lang w:val="en-US" w:eastAsia="en-US"/>
              </w:rPr>
            </w:pPr>
            <w:r>
              <w:rPr>
                <w:rFonts w:ascii="Times New Roman" w:eastAsia="Calibri" w:hAnsi="Times New Roman"/>
                <w:i/>
                <w:lang w:val="en-US" w:eastAsia="en-US"/>
              </w:rPr>
              <w:t>Good</w:t>
            </w:r>
          </w:p>
          <w:p w:rsidR="000B11E5" w:rsidRDefault="00CF3C6A">
            <w:pPr>
              <w:spacing w:after="0" w:line="240" w:lineRule="auto"/>
              <w:jc w:val="both"/>
              <w:rPr>
                <w:rFonts w:ascii="Times New Roman" w:eastAsia="Calibri" w:hAnsi="Times New Roman"/>
                <w:i/>
                <w:lang w:val="en-US" w:eastAsia="en-US"/>
              </w:rPr>
            </w:pPr>
            <w:r>
              <w:rPr>
                <w:rFonts w:ascii="Times New Roman" w:eastAsia="Calibri" w:hAnsi="Times New Roman"/>
                <w:i/>
                <w:lang w:val="en-US" w:eastAsia="en-US"/>
              </w:rPr>
              <w:t>Not enough</w:t>
            </w:r>
          </w:p>
        </w:tc>
        <w:tc>
          <w:tcPr>
            <w:tcW w:w="993" w:type="dxa"/>
            <w:tcBorders>
              <w:bottom w:val="nil"/>
            </w:tcBorders>
          </w:tcPr>
          <w:p w:rsidR="000B11E5" w:rsidRDefault="00CF3C6A">
            <w:pPr>
              <w:spacing w:after="0" w:line="240" w:lineRule="auto"/>
              <w:jc w:val="center"/>
              <w:rPr>
                <w:rFonts w:ascii="Times New Roman" w:eastAsia="Calibri" w:hAnsi="Times New Roman"/>
                <w:i/>
                <w:lang w:val="en-US" w:eastAsia="en-US"/>
              </w:rPr>
            </w:pPr>
            <w:r>
              <w:rPr>
                <w:rFonts w:ascii="Times New Roman" w:eastAsia="Calibri" w:hAnsi="Times New Roman"/>
                <w:i/>
                <w:lang w:val="en-US" w:eastAsia="en-US"/>
              </w:rPr>
              <w:t>48</w:t>
            </w:r>
          </w:p>
          <w:p w:rsidR="000B11E5" w:rsidRDefault="00CF3C6A">
            <w:pPr>
              <w:spacing w:after="0" w:line="240" w:lineRule="auto"/>
              <w:jc w:val="center"/>
              <w:rPr>
                <w:rFonts w:ascii="Times New Roman" w:eastAsia="Calibri" w:hAnsi="Times New Roman"/>
                <w:i/>
                <w:lang w:val="en-US" w:eastAsia="en-US"/>
              </w:rPr>
            </w:pPr>
            <w:r>
              <w:rPr>
                <w:rFonts w:ascii="Times New Roman" w:eastAsia="Calibri" w:hAnsi="Times New Roman"/>
                <w:i/>
                <w:lang w:val="en-US" w:eastAsia="en-US"/>
              </w:rPr>
              <w:t>19</w:t>
            </w:r>
          </w:p>
        </w:tc>
        <w:tc>
          <w:tcPr>
            <w:tcW w:w="1417" w:type="dxa"/>
            <w:tcBorders>
              <w:bottom w:val="nil"/>
            </w:tcBorders>
          </w:tcPr>
          <w:p w:rsidR="000B11E5" w:rsidRDefault="00CF3C6A">
            <w:pPr>
              <w:spacing w:after="0" w:line="240" w:lineRule="auto"/>
              <w:jc w:val="center"/>
              <w:rPr>
                <w:rFonts w:ascii="Times New Roman" w:eastAsia="Calibri" w:hAnsi="Times New Roman"/>
                <w:i/>
                <w:lang w:val="en-US" w:eastAsia="en-US"/>
              </w:rPr>
            </w:pPr>
            <w:r>
              <w:rPr>
                <w:rFonts w:ascii="Times New Roman" w:eastAsia="Calibri" w:hAnsi="Times New Roman"/>
                <w:i/>
                <w:lang w:val="en-US" w:eastAsia="en-US"/>
              </w:rPr>
              <w:t>71.6</w:t>
            </w:r>
          </w:p>
          <w:p w:rsidR="000B11E5" w:rsidRDefault="00CF3C6A">
            <w:pPr>
              <w:spacing w:after="0" w:line="240" w:lineRule="auto"/>
              <w:jc w:val="center"/>
              <w:rPr>
                <w:rFonts w:ascii="Times New Roman" w:eastAsia="Calibri" w:hAnsi="Times New Roman"/>
                <w:i/>
                <w:lang w:val="en-US" w:eastAsia="en-US"/>
              </w:rPr>
            </w:pPr>
            <w:r>
              <w:rPr>
                <w:rFonts w:ascii="Times New Roman" w:eastAsia="Calibri" w:hAnsi="Times New Roman"/>
                <w:i/>
                <w:lang w:val="en-US" w:eastAsia="en-US"/>
              </w:rPr>
              <w:t>28.4</w:t>
            </w:r>
          </w:p>
        </w:tc>
      </w:tr>
      <w:tr w:rsidR="000B11E5">
        <w:tc>
          <w:tcPr>
            <w:tcW w:w="1701" w:type="dxa"/>
            <w:tcBorders>
              <w:bottom w:val="single" w:sz="4" w:space="0" w:color="auto"/>
            </w:tcBorders>
          </w:tcPr>
          <w:p w:rsidR="000B11E5" w:rsidRDefault="00CF3C6A">
            <w:pPr>
              <w:spacing w:after="0" w:line="240" w:lineRule="auto"/>
              <w:jc w:val="both"/>
              <w:rPr>
                <w:rFonts w:ascii="Times New Roman" w:eastAsia="Calibri" w:hAnsi="Times New Roman"/>
                <w:b/>
                <w:i/>
                <w:lang w:val="en-US" w:eastAsia="en-US"/>
              </w:rPr>
            </w:pPr>
            <w:r>
              <w:rPr>
                <w:rFonts w:ascii="Times New Roman" w:eastAsia="Calibri" w:hAnsi="Times New Roman"/>
                <w:b/>
                <w:i/>
                <w:lang w:val="en-US" w:eastAsia="en-US"/>
              </w:rPr>
              <w:t>Family Support</w:t>
            </w:r>
          </w:p>
        </w:tc>
        <w:tc>
          <w:tcPr>
            <w:tcW w:w="993" w:type="dxa"/>
            <w:tcBorders>
              <w:bottom w:val="single" w:sz="4" w:space="0" w:color="auto"/>
            </w:tcBorders>
          </w:tcPr>
          <w:p w:rsidR="000B11E5" w:rsidRDefault="00CF3C6A">
            <w:pPr>
              <w:spacing w:after="0" w:line="240" w:lineRule="auto"/>
              <w:jc w:val="center"/>
              <w:rPr>
                <w:rFonts w:ascii="Times New Roman" w:eastAsia="Calibri" w:hAnsi="Times New Roman"/>
                <w:b/>
                <w:i/>
                <w:lang w:val="en-US" w:eastAsia="en-US"/>
              </w:rPr>
            </w:pPr>
            <w:r>
              <w:rPr>
                <w:rFonts w:ascii="Times New Roman" w:eastAsia="Calibri" w:hAnsi="Times New Roman"/>
                <w:b/>
                <w:i/>
                <w:lang w:val="en-US" w:eastAsia="en-US"/>
              </w:rPr>
              <w:t>F</w:t>
            </w:r>
          </w:p>
        </w:tc>
        <w:tc>
          <w:tcPr>
            <w:tcW w:w="1417" w:type="dxa"/>
            <w:tcBorders>
              <w:bottom w:val="single" w:sz="4" w:space="0" w:color="auto"/>
            </w:tcBorders>
          </w:tcPr>
          <w:p w:rsidR="000B11E5" w:rsidRDefault="00CF3C6A">
            <w:pPr>
              <w:spacing w:after="0" w:line="240" w:lineRule="auto"/>
              <w:jc w:val="center"/>
              <w:rPr>
                <w:rFonts w:ascii="Times New Roman" w:eastAsia="Calibri" w:hAnsi="Times New Roman"/>
                <w:b/>
                <w:i/>
                <w:lang w:val="en-US" w:eastAsia="en-US"/>
              </w:rPr>
            </w:pPr>
            <w:r>
              <w:rPr>
                <w:rFonts w:ascii="Times New Roman" w:eastAsia="Calibri" w:hAnsi="Times New Roman"/>
                <w:b/>
                <w:i/>
                <w:lang w:val="en-US" w:eastAsia="en-US"/>
              </w:rPr>
              <w:t>%</w:t>
            </w:r>
          </w:p>
        </w:tc>
      </w:tr>
      <w:tr w:rsidR="000B11E5">
        <w:tc>
          <w:tcPr>
            <w:tcW w:w="1701" w:type="dxa"/>
            <w:tcBorders>
              <w:bottom w:val="nil"/>
            </w:tcBorders>
          </w:tcPr>
          <w:p w:rsidR="000B11E5" w:rsidRDefault="00CF3C6A">
            <w:pPr>
              <w:spacing w:after="0" w:line="240" w:lineRule="auto"/>
              <w:jc w:val="both"/>
              <w:rPr>
                <w:rFonts w:ascii="Times New Roman" w:eastAsia="Calibri" w:hAnsi="Times New Roman"/>
                <w:i/>
                <w:lang w:val="en-US" w:eastAsia="en-US"/>
              </w:rPr>
            </w:pPr>
            <w:r>
              <w:rPr>
                <w:rFonts w:ascii="Times New Roman" w:eastAsia="Calibri" w:hAnsi="Times New Roman"/>
                <w:i/>
                <w:lang w:val="en-US" w:eastAsia="en-US"/>
              </w:rPr>
              <w:t>Support</w:t>
            </w:r>
          </w:p>
          <w:p w:rsidR="000B11E5" w:rsidRDefault="00CF3C6A">
            <w:pPr>
              <w:spacing w:after="0" w:line="240" w:lineRule="auto"/>
              <w:jc w:val="both"/>
              <w:rPr>
                <w:rFonts w:ascii="Times New Roman" w:eastAsia="Calibri" w:hAnsi="Times New Roman"/>
                <w:i/>
                <w:lang w:val="en-US" w:eastAsia="en-US"/>
              </w:rPr>
            </w:pPr>
            <w:r>
              <w:rPr>
                <w:rFonts w:ascii="Times New Roman" w:eastAsia="Calibri" w:hAnsi="Times New Roman"/>
                <w:i/>
                <w:lang w:val="en-US" w:eastAsia="en-US"/>
              </w:rPr>
              <w:t>Does not support</w:t>
            </w:r>
          </w:p>
        </w:tc>
        <w:tc>
          <w:tcPr>
            <w:tcW w:w="993" w:type="dxa"/>
            <w:tcBorders>
              <w:bottom w:val="nil"/>
            </w:tcBorders>
          </w:tcPr>
          <w:p w:rsidR="000B11E5" w:rsidRDefault="00CF3C6A">
            <w:pPr>
              <w:spacing w:after="0" w:line="240" w:lineRule="auto"/>
              <w:jc w:val="center"/>
              <w:rPr>
                <w:rFonts w:ascii="Times New Roman" w:eastAsia="Calibri" w:hAnsi="Times New Roman"/>
                <w:i/>
                <w:lang w:val="en-US" w:eastAsia="en-US"/>
              </w:rPr>
            </w:pPr>
            <w:r>
              <w:rPr>
                <w:rFonts w:ascii="Times New Roman" w:eastAsia="Calibri" w:hAnsi="Times New Roman"/>
                <w:i/>
                <w:lang w:val="en-US" w:eastAsia="en-US"/>
              </w:rPr>
              <w:t>41</w:t>
            </w:r>
          </w:p>
          <w:p w:rsidR="000B11E5" w:rsidRDefault="00CF3C6A">
            <w:pPr>
              <w:spacing w:after="0" w:line="240" w:lineRule="auto"/>
              <w:jc w:val="center"/>
              <w:rPr>
                <w:rFonts w:ascii="Times New Roman" w:eastAsia="Calibri" w:hAnsi="Times New Roman"/>
                <w:i/>
                <w:lang w:val="en-US" w:eastAsia="en-US"/>
              </w:rPr>
            </w:pPr>
            <w:r>
              <w:rPr>
                <w:rFonts w:ascii="Times New Roman" w:eastAsia="Calibri" w:hAnsi="Times New Roman"/>
                <w:i/>
                <w:lang w:val="en-US" w:eastAsia="en-US"/>
              </w:rPr>
              <w:t>26</w:t>
            </w:r>
          </w:p>
        </w:tc>
        <w:tc>
          <w:tcPr>
            <w:tcW w:w="1417" w:type="dxa"/>
            <w:tcBorders>
              <w:bottom w:val="nil"/>
            </w:tcBorders>
          </w:tcPr>
          <w:p w:rsidR="000B11E5" w:rsidRDefault="00CF3C6A">
            <w:pPr>
              <w:spacing w:after="0" w:line="240" w:lineRule="auto"/>
              <w:jc w:val="center"/>
              <w:rPr>
                <w:rFonts w:ascii="Times New Roman" w:eastAsia="Calibri" w:hAnsi="Times New Roman"/>
                <w:i/>
                <w:lang w:val="en-US" w:eastAsia="en-US"/>
              </w:rPr>
            </w:pPr>
            <w:r>
              <w:rPr>
                <w:rFonts w:ascii="Times New Roman" w:eastAsia="Calibri" w:hAnsi="Times New Roman"/>
                <w:i/>
                <w:lang w:val="en-US" w:eastAsia="en-US"/>
              </w:rPr>
              <w:t>61.2</w:t>
            </w:r>
          </w:p>
          <w:p w:rsidR="000B11E5" w:rsidRDefault="00CF3C6A">
            <w:pPr>
              <w:spacing w:after="0" w:line="240" w:lineRule="auto"/>
              <w:jc w:val="center"/>
              <w:rPr>
                <w:rFonts w:ascii="Times New Roman" w:eastAsia="Calibri" w:hAnsi="Times New Roman"/>
                <w:i/>
                <w:lang w:val="en-US" w:eastAsia="en-US"/>
              </w:rPr>
            </w:pPr>
            <w:r>
              <w:rPr>
                <w:rFonts w:ascii="Times New Roman" w:eastAsia="Calibri" w:hAnsi="Times New Roman"/>
                <w:i/>
                <w:lang w:val="en-US" w:eastAsia="en-US"/>
              </w:rPr>
              <w:t>38.8</w:t>
            </w:r>
          </w:p>
        </w:tc>
      </w:tr>
      <w:tr w:rsidR="000B11E5">
        <w:tc>
          <w:tcPr>
            <w:tcW w:w="1701" w:type="dxa"/>
            <w:tcBorders>
              <w:bottom w:val="single" w:sz="4" w:space="0" w:color="auto"/>
            </w:tcBorders>
          </w:tcPr>
          <w:p w:rsidR="000B11E5" w:rsidRDefault="00CF3C6A">
            <w:pPr>
              <w:spacing w:after="0" w:line="240" w:lineRule="auto"/>
              <w:jc w:val="both"/>
              <w:rPr>
                <w:rFonts w:ascii="Times New Roman" w:eastAsia="Calibri" w:hAnsi="Times New Roman"/>
                <w:b/>
                <w:i/>
                <w:lang w:val="en-US" w:eastAsia="en-US"/>
              </w:rPr>
            </w:pPr>
            <w:r>
              <w:rPr>
                <w:rFonts w:ascii="Times New Roman" w:eastAsia="Calibri" w:hAnsi="Times New Roman"/>
                <w:b/>
                <w:i/>
                <w:lang w:val="en-US" w:eastAsia="en-US"/>
              </w:rPr>
              <w:t>Implementation of Pregnant Women's Class</w:t>
            </w:r>
          </w:p>
        </w:tc>
        <w:tc>
          <w:tcPr>
            <w:tcW w:w="993" w:type="dxa"/>
            <w:tcBorders>
              <w:bottom w:val="single" w:sz="4" w:space="0" w:color="auto"/>
            </w:tcBorders>
          </w:tcPr>
          <w:p w:rsidR="000B11E5" w:rsidRDefault="00CF3C6A">
            <w:pPr>
              <w:spacing w:after="0" w:line="240" w:lineRule="auto"/>
              <w:jc w:val="center"/>
              <w:rPr>
                <w:rFonts w:ascii="Times New Roman" w:eastAsia="Calibri" w:hAnsi="Times New Roman"/>
                <w:b/>
                <w:i/>
                <w:lang w:val="en-US" w:eastAsia="en-US"/>
              </w:rPr>
            </w:pPr>
            <w:r>
              <w:rPr>
                <w:rFonts w:ascii="Times New Roman" w:eastAsia="Calibri" w:hAnsi="Times New Roman"/>
                <w:b/>
                <w:i/>
                <w:lang w:val="en-US" w:eastAsia="en-US"/>
              </w:rPr>
              <w:t>F</w:t>
            </w:r>
          </w:p>
        </w:tc>
        <w:tc>
          <w:tcPr>
            <w:tcW w:w="1417" w:type="dxa"/>
            <w:tcBorders>
              <w:bottom w:val="single" w:sz="4" w:space="0" w:color="auto"/>
            </w:tcBorders>
          </w:tcPr>
          <w:p w:rsidR="000B11E5" w:rsidRDefault="00CF3C6A">
            <w:pPr>
              <w:spacing w:after="0" w:line="240" w:lineRule="auto"/>
              <w:jc w:val="center"/>
              <w:rPr>
                <w:rFonts w:ascii="Times New Roman" w:eastAsia="Calibri" w:hAnsi="Times New Roman"/>
                <w:b/>
                <w:i/>
                <w:lang w:val="en-US" w:eastAsia="en-US"/>
              </w:rPr>
            </w:pPr>
            <w:r>
              <w:rPr>
                <w:rFonts w:ascii="Times New Roman" w:eastAsia="Calibri" w:hAnsi="Times New Roman"/>
                <w:b/>
                <w:i/>
                <w:lang w:val="en-US" w:eastAsia="en-US"/>
              </w:rPr>
              <w:t>%</w:t>
            </w:r>
          </w:p>
        </w:tc>
      </w:tr>
      <w:tr w:rsidR="000B11E5">
        <w:tc>
          <w:tcPr>
            <w:tcW w:w="1701" w:type="dxa"/>
            <w:tcBorders>
              <w:bottom w:val="single" w:sz="4" w:space="0" w:color="auto"/>
            </w:tcBorders>
          </w:tcPr>
          <w:p w:rsidR="000B11E5" w:rsidRDefault="00CF3C6A">
            <w:pPr>
              <w:spacing w:after="0" w:line="240" w:lineRule="auto"/>
              <w:jc w:val="both"/>
              <w:rPr>
                <w:rFonts w:ascii="Times New Roman" w:eastAsia="Calibri" w:hAnsi="Times New Roman"/>
                <w:i/>
                <w:lang w:val="en-US" w:eastAsia="en-US"/>
              </w:rPr>
            </w:pPr>
            <w:r>
              <w:rPr>
                <w:rFonts w:ascii="Times New Roman" w:eastAsia="Calibri" w:hAnsi="Times New Roman"/>
                <w:i/>
                <w:lang w:val="en-US" w:eastAsia="en-US"/>
              </w:rPr>
              <w:t>Compliant</w:t>
            </w:r>
          </w:p>
          <w:p w:rsidR="000B11E5" w:rsidRDefault="00CF3C6A">
            <w:pPr>
              <w:spacing w:after="0" w:line="240" w:lineRule="auto"/>
              <w:jc w:val="both"/>
              <w:rPr>
                <w:rFonts w:ascii="Times New Roman" w:eastAsia="Calibri" w:hAnsi="Times New Roman"/>
                <w:i/>
                <w:lang w:val="en-US" w:eastAsia="en-US"/>
              </w:rPr>
            </w:pPr>
            <w:r>
              <w:rPr>
                <w:rFonts w:ascii="Times New Roman" w:eastAsia="Calibri" w:hAnsi="Times New Roman"/>
                <w:i/>
                <w:lang w:val="en-US" w:eastAsia="en-US"/>
              </w:rPr>
              <w:t>Disobey</w:t>
            </w:r>
          </w:p>
        </w:tc>
        <w:tc>
          <w:tcPr>
            <w:tcW w:w="993" w:type="dxa"/>
            <w:tcBorders>
              <w:bottom w:val="single" w:sz="4" w:space="0" w:color="auto"/>
            </w:tcBorders>
          </w:tcPr>
          <w:p w:rsidR="000B11E5" w:rsidRDefault="00CF3C6A">
            <w:pPr>
              <w:spacing w:after="0" w:line="240" w:lineRule="auto"/>
              <w:jc w:val="center"/>
              <w:rPr>
                <w:rFonts w:ascii="Times New Roman" w:eastAsia="Calibri" w:hAnsi="Times New Roman"/>
                <w:i/>
                <w:lang w:val="en-US" w:eastAsia="en-US"/>
              </w:rPr>
            </w:pPr>
            <w:r>
              <w:rPr>
                <w:rFonts w:ascii="Times New Roman" w:eastAsia="Calibri" w:hAnsi="Times New Roman"/>
                <w:i/>
                <w:lang w:val="en-US" w:eastAsia="en-US"/>
              </w:rPr>
              <w:t>41</w:t>
            </w:r>
          </w:p>
          <w:p w:rsidR="000B11E5" w:rsidRDefault="00CF3C6A">
            <w:pPr>
              <w:spacing w:after="0" w:line="240" w:lineRule="auto"/>
              <w:jc w:val="center"/>
              <w:rPr>
                <w:rFonts w:ascii="Times New Roman" w:eastAsia="Calibri" w:hAnsi="Times New Roman"/>
                <w:i/>
                <w:lang w:val="en-US" w:eastAsia="en-US"/>
              </w:rPr>
            </w:pPr>
            <w:r>
              <w:rPr>
                <w:rFonts w:ascii="Times New Roman" w:eastAsia="Calibri" w:hAnsi="Times New Roman"/>
                <w:i/>
                <w:lang w:val="en-US" w:eastAsia="en-US"/>
              </w:rPr>
              <w:t>26</w:t>
            </w:r>
          </w:p>
        </w:tc>
        <w:tc>
          <w:tcPr>
            <w:tcW w:w="1417" w:type="dxa"/>
            <w:tcBorders>
              <w:bottom w:val="single" w:sz="4" w:space="0" w:color="auto"/>
            </w:tcBorders>
          </w:tcPr>
          <w:p w:rsidR="000B11E5" w:rsidRDefault="00CF3C6A">
            <w:pPr>
              <w:spacing w:after="0" w:line="240" w:lineRule="auto"/>
              <w:jc w:val="center"/>
              <w:rPr>
                <w:rFonts w:ascii="Times New Roman" w:eastAsia="Calibri" w:hAnsi="Times New Roman"/>
                <w:i/>
                <w:lang w:val="en-US" w:eastAsia="en-US"/>
              </w:rPr>
            </w:pPr>
            <w:r>
              <w:rPr>
                <w:rFonts w:ascii="Times New Roman" w:eastAsia="Calibri" w:hAnsi="Times New Roman"/>
                <w:i/>
                <w:lang w:val="en-US" w:eastAsia="en-US"/>
              </w:rPr>
              <w:t xml:space="preserve"> 61.2</w:t>
            </w:r>
          </w:p>
          <w:p w:rsidR="000B11E5" w:rsidRDefault="00CF3C6A">
            <w:pPr>
              <w:spacing w:after="0" w:line="240" w:lineRule="auto"/>
              <w:jc w:val="center"/>
              <w:rPr>
                <w:rFonts w:ascii="Times New Roman" w:eastAsia="Calibri" w:hAnsi="Times New Roman"/>
                <w:i/>
                <w:lang w:val="en-US" w:eastAsia="en-US"/>
              </w:rPr>
            </w:pPr>
            <w:r>
              <w:rPr>
                <w:rFonts w:ascii="Times New Roman" w:eastAsia="Calibri" w:hAnsi="Times New Roman"/>
                <w:i/>
                <w:lang w:val="en-US" w:eastAsia="en-US"/>
              </w:rPr>
              <w:t>38.8</w:t>
            </w:r>
          </w:p>
        </w:tc>
      </w:tr>
    </w:tbl>
    <w:p w:rsidR="000B11E5" w:rsidRDefault="00CF3C6A">
      <w:pPr>
        <w:spacing w:after="0" w:line="240" w:lineRule="auto"/>
        <w:ind w:firstLine="709"/>
        <w:jc w:val="both"/>
        <w:rPr>
          <w:rFonts w:ascii="Times New Roman" w:eastAsia="Calibri" w:hAnsi="Times New Roman"/>
          <w:i/>
          <w:sz w:val="24"/>
          <w:szCs w:val="24"/>
          <w:lang w:val="en-US" w:eastAsia="en-US"/>
        </w:rPr>
      </w:pPr>
      <w:bookmarkStart w:id="7" w:name="_Toc111721586"/>
      <w:r>
        <w:rPr>
          <w:rFonts w:ascii="Times New Roman" w:eastAsia="Calibri" w:hAnsi="Times New Roman"/>
          <w:i/>
          <w:sz w:val="24"/>
          <w:szCs w:val="24"/>
          <w:lang w:val="en-US" w:eastAsia="en-US"/>
        </w:rPr>
        <w:t>Based on the table above, it shows that from 67 respondents, it was found that the knowledge of respondents in the Sarulla Health Center Working Area was good for 42 people (62.7%) and less for 25 people (37.3%). It was found that the distance to health facilities in the Sarulla Health Center Working Area was close for 30 people (44.8%) and far for 37 people (55.2%). It was found that the role of health workers in the Sarulla Health Center Working Area was good for 48 people (71.2%) and less for 19 people (28.4%). It was found that family support in the Sarulla Health Center Working Area supported for 41 people (61.2%) and did not support for 26 people (38.8%). It was found that the compliance of pregnant women in attending the implementation of pregnancy classes in the Sarulla Health Center Working Area was compliant for 41 people (61.2%) and did not support for 26 people (38.8%).</w:t>
      </w:r>
    </w:p>
    <w:p w:rsidR="000B11E5" w:rsidRDefault="000B11E5">
      <w:pPr>
        <w:spacing w:after="0" w:line="240" w:lineRule="auto"/>
        <w:ind w:firstLine="709"/>
        <w:jc w:val="both"/>
        <w:rPr>
          <w:rFonts w:ascii="Times New Roman" w:eastAsia="Calibri" w:hAnsi="Times New Roman"/>
          <w:i/>
          <w:sz w:val="24"/>
          <w:szCs w:val="24"/>
          <w:lang w:val="en-US" w:eastAsia="en-US"/>
        </w:rPr>
      </w:pPr>
    </w:p>
    <w:bookmarkEnd w:id="7"/>
    <w:p w:rsidR="000B11E5" w:rsidRDefault="00CF3C6A">
      <w:pPr>
        <w:keepNext/>
        <w:keepLines/>
        <w:spacing w:after="0" w:line="240" w:lineRule="auto"/>
        <w:jc w:val="both"/>
        <w:outlineLvl w:val="3"/>
        <w:rPr>
          <w:rFonts w:ascii="Times New Roman" w:eastAsia="Calibri" w:hAnsi="Times New Roman"/>
          <w:b/>
          <w:bCs/>
          <w:i/>
          <w:sz w:val="24"/>
          <w:szCs w:val="24"/>
          <w:lang w:val="en-US" w:eastAsia="en-US"/>
        </w:rPr>
      </w:pPr>
      <w:r>
        <w:rPr>
          <w:rFonts w:ascii="Times New Roman" w:eastAsia="Calibri" w:hAnsi="Times New Roman"/>
          <w:b/>
          <w:bCs/>
          <w:i/>
          <w:sz w:val="24"/>
          <w:szCs w:val="24"/>
          <w:lang w:val="en-US" w:eastAsia="en-US"/>
        </w:rPr>
        <w:t>Bivariate Analysis</w:t>
      </w:r>
    </w:p>
    <w:p w:rsidR="000B11E5" w:rsidRDefault="00CF3C6A">
      <w:pPr>
        <w:keepNext/>
        <w:keepLines/>
        <w:spacing w:after="0" w:line="240" w:lineRule="auto"/>
        <w:jc w:val="both"/>
        <w:outlineLvl w:val="3"/>
        <w:rPr>
          <w:rFonts w:ascii="Times New Roman" w:hAnsi="Times New Roman"/>
          <w:b/>
          <w:bCs/>
          <w:i/>
          <w:iCs/>
          <w:sz w:val="24"/>
          <w:szCs w:val="24"/>
          <w:lang w:val="en-US"/>
        </w:rPr>
      </w:pPr>
      <w:r>
        <w:rPr>
          <w:rFonts w:ascii="Times New Roman" w:eastAsia="Calibri" w:hAnsi="Times New Roman"/>
          <w:b/>
          <w:bCs/>
          <w:i/>
          <w:sz w:val="24"/>
          <w:szCs w:val="24"/>
          <w:lang w:val="en-US" w:eastAsia="en-US"/>
        </w:rPr>
        <w:t>Table 3. Relationship between Education and the Percentage of Pregnant Women Attending Pregnancy Classes</w:t>
      </w:r>
    </w:p>
    <w:tbl>
      <w:tblPr>
        <w:tblW w:w="4536" w:type="dxa"/>
        <w:tblInd w:w="10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851"/>
        <w:gridCol w:w="425"/>
        <w:gridCol w:w="567"/>
        <w:gridCol w:w="425"/>
        <w:gridCol w:w="567"/>
        <w:gridCol w:w="567"/>
        <w:gridCol w:w="567"/>
        <w:gridCol w:w="567"/>
      </w:tblGrid>
      <w:tr w:rsidR="000B11E5">
        <w:tc>
          <w:tcPr>
            <w:tcW w:w="851" w:type="dxa"/>
            <w:vMerge w:val="restart"/>
            <w:vAlign w:val="center"/>
          </w:tcPr>
          <w:p w:rsidR="000B11E5" w:rsidRDefault="00CF3C6A">
            <w:pPr>
              <w:spacing w:after="0" w:line="240" w:lineRule="auto"/>
              <w:rPr>
                <w:rFonts w:ascii="Times New Roman" w:eastAsia="Calibri" w:hAnsi="Times New Roman"/>
                <w:b/>
                <w:bCs/>
                <w:i/>
                <w:sz w:val="18"/>
                <w:szCs w:val="18"/>
                <w:lang w:val="en-US" w:eastAsia="en-US"/>
              </w:rPr>
            </w:pPr>
            <w:r>
              <w:rPr>
                <w:rFonts w:ascii="Times New Roman" w:eastAsia="Calibri" w:hAnsi="Times New Roman"/>
                <w:b/>
                <w:bCs/>
                <w:i/>
                <w:sz w:val="18"/>
                <w:szCs w:val="18"/>
                <w:lang w:val="en-US" w:eastAsia="en-US"/>
              </w:rPr>
              <w:t>Variable</w:t>
            </w:r>
          </w:p>
        </w:tc>
        <w:tc>
          <w:tcPr>
            <w:tcW w:w="1984" w:type="dxa"/>
            <w:gridSpan w:val="4"/>
            <w:vAlign w:val="center"/>
          </w:tcPr>
          <w:p w:rsidR="000B11E5" w:rsidRDefault="00CF3C6A">
            <w:pPr>
              <w:spacing w:after="0" w:line="240" w:lineRule="auto"/>
              <w:jc w:val="center"/>
              <w:rPr>
                <w:rFonts w:ascii="Times New Roman" w:eastAsia="Calibri" w:hAnsi="Times New Roman"/>
                <w:b/>
                <w:bCs/>
                <w:i/>
                <w:sz w:val="18"/>
                <w:szCs w:val="18"/>
                <w:lang w:val="en-US" w:eastAsia="en-US"/>
              </w:rPr>
            </w:pPr>
            <w:r>
              <w:rPr>
                <w:rFonts w:ascii="Times New Roman" w:eastAsia="Calibri" w:hAnsi="Times New Roman"/>
                <w:b/>
                <w:bCs/>
                <w:i/>
                <w:sz w:val="18"/>
                <w:szCs w:val="18"/>
                <w:lang w:val="en-US" w:eastAsia="en-US"/>
              </w:rPr>
              <w:t>Compliance of Pregnant Women in Attending Pregnancy Classes</w:t>
            </w:r>
          </w:p>
        </w:tc>
        <w:tc>
          <w:tcPr>
            <w:tcW w:w="1134" w:type="dxa"/>
            <w:gridSpan w:val="2"/>
            <w:vMerge w:val="restart"/>
            <w:vAlign w:val="center"/>
          </w:tcPr>
          <w:p w:rsidR="000B11E5" w:rsidRDefault="00CF3C6A">
            <w:pPr>
              <w:spacing w:after="0" w:line="240" w:lineRule="auto"/>
              <w:rPr>
                <w:rFonts w:ascii="Times New Roman" w:eastAsia="Calibri" w:hAnsi="Times New Roman"/>
                <w:b/>
                <w:bCs/>
                <w:i/>
                <w:sz w:val="18"/>
                <w:szCs w:val="18"/>
                <w:lang w:val="en-US" w:eastAsia="en-US"/>
              </w:rPr>
            </w:pPr>
            <w:r>
              <w:rPr>
                <w:rFonts w:ascii="Times New Roman" w:eastAsia="Calibri" w:hAnsi="Times New Roman"/>
                <w:b/>
                <w:bCs/>
                <w:i/>
                <w:sz w:val="18"/>
                <w:szCs w:val="18"/>
                <w:lang w:val="en-US" w:eastAsia="en-US"/>
              </w:rPr>
              <w:t>Total</w:t>
            </w:r>
          </w:p>
        </w:tc>
        <w:tc>
          <w:tcPr>
            <w:tcW w:w="567" w:type="dxa"/>
            <w:vMerge w:val="restart"/>
            <w:vAlign w:val="center"/>
          </w:tcPr>
          <w:p w:rsidR="000B11E5" w:rsidRDefault="00CF3C6A">
            <w:pPr>
              <w:spacing w:after="0" w:line="240" w:lineRule="auto"/>
              <w:rPr>
                <w:rFonts w:ascii="Times New Roman" w:eastAsia="Calibri" w:hAnsi="Times New Roman"/>
                <w:b/>
                <w:bCs/>
                <w:i/>
                <w:sz w:val="18"/>
                <w:szCs w:val="18"/>
                <w:lang w:val="en-US" w:eastAsia="en-US"/>
              </w:rPr>
            </w:pPr>
            <w:r>
              <w:rPr>
                <w:rFonts w:ascii="Times New Roman" w:eastAsia="Calibri" w:hAnsi="Times New Roman"/>
                <w:b/>
                <w:bCs/>
                <w:i/>
                <w:sz w:val="18"/>
                <w:szCs w:val="18"/>
                <w:lang w:eastAsia="en-US"/>
              </w:rPr>
              <w:t>Ρ</w:t>
            </w:r>
            <w:r>
              <w:rPr>
                <w:rFonts w:ascii="Times New Roman" w:eastAsia="Calibri" w:hAnsi="Times New Roman"/>
                <w:b/>
                <w:bCs/>
                <w:i/>
                <w:sz w:val="18"/>
                <w:szCs w:val="18"/>
                <w:lang w:val="en-US" w:eastAsia="en-US"/>
              </w:rPr>
              <w:t>-Value</w:t>
            </w:r>
          </w:p>
        </w:tc>
      </w:tr>
      <w:tr w:rsidR="000B11E5">
        <w:tc>
          <w:tcPr>
            <w:tcW w:w="851" w:type="dxa"/>
            <w:vMerge/>
            <w:vAlign w:val="center"/>
          </w:tcPr>
          <w:p w:rsidR="000B11E5" w:rsidRDefault="000B11E5">
            <w:pPr>
              <w:spacing w:after="0" w:line="240" w:lineRule="auto"/>
              <w:rPr>
                <w:rFonts w:ascii="Times New Roman" w:eastAsia="Calibri" w:hAnsi="Times New Roman"/>
                <w:bCs/>
                <w:i/>
                <w:sz w:val="18"/>
                <w:szCs w:val="18"/>
                <w:lang w:eastAsia="en-US"/>
              </w:rPr>
            </w:pPr>
          </w:p>
        </w:tc>
        <w:tc>
          <w:tcPr>
            <w:tcW w:w="992" w:type="dxa"/>
            <w:gridSpan w:val="2"/>
          </w:tcPr>
          <w:p w:rsidR="000B11E5" w:rsidRDefault="00CF3C6A">
            <w:pPr>
              <w:spacing w:after="0" w:line="240" w:lineRule="auto"/>
              <w:rPr>
                <w:rFonts w:ascii="Times New Roman" w:hAnsi="Times New Roman" w:cs="Times New Roman"/>
                <w:i/>
                <w:sz w:val="18"/>
                <w:szCs w:val="18"/>
              </w:rPr>
            </w:pPr>
            <w:r>
              <w:rPr>
                <w:rStyle w:val="y2iqfc"/>
                <w:rFonts w:ascii="Times New Roman" w:hAnsi="Times New Roman" w:cs="Times New Roman"/>
                <w:i/>
                <w:color w:val="1F1F1F"/>
                <w:sz w:val="18"/>
                <w:szCs w:val="18"/>
                <w:lang w:val="en"/>
              </w:rPr>
              <w:t xml:space="preserve">Obedient </w:t>
            </w:r>
          </w:p>
        </w:tc>
        <w:tc>
          <w:tcPr>
            <w:tcW w:w="992" w:type="dxa"/>
            <w:gridSpan w:val="2"/>
          </w:tcPr>
          <w:p w:rsidR="000B11E5" w:rsidRDefault="00CF3C6A">
            <w:pPr>
              <w:spacing w:after="0" w:line="240" w:lineRule="auto"/>
              <w:rPr>
                <w:rFonts w:ascii="Times New Roman" w:hAnsi="Times New Roman" w:cs="Times New Roman"/>
                <w:i/>
                <w:sz w:val="18"/>
                <w:szCs w:val="18"/>
              </w:rPr>
            </w:pPr>
            <w:r>
              <w:rPr>
                <w:rStyle w:val="y2iqfc"/>
                <w:rFonts w:ascii="Times New Roman" w:hAnsi="Times New Roman" w:cs="Times New Roman"/>
                <w:i/>
                <w:color w:val="1F1F1F"/>
                <w:sz w:val="18"/>
                <w:szCs w:val="18"/>
                <w:lang w:val="en"/>
              </w:rPr>
              <w:t>Disobedient</w:t>
            </w:r>
          </w:p>
        </w:tc>
        <w:tc>
          <w:tcPr>
            <w:tcW w:w="1134" w:type="dxa"/>
            <w:gridSpan w:val="2"/>
            <w:vMerge/>
            <w:vAlign w:val="center"/>
          </w:tcPr>
          <w:p w:rsidR="000B11E5" w:rsidRDefault="000B11E5">
            <w:pPr>
              <w:spacing w:after="0" w:line="240" w:lineRule="auto"/>
              <w:rPr>
                <w:rFonts w:ascii="Times New Roman" w:eastAsia="Calibri" w:hAnsi="Times New Roman"/>
                <w:b/>
                <w:bCs/>
                <w:i/>
                <w:sz w:val="18"/>
                <w:szCs w:val="18"/>
                <w:lang w:eastAsia="en-US"/>
              </w:rPr>
            </w:pPr>
          </w:p>
        </w:tc>
        <w:tc>
          <w:tcPr>
            <w:tcW w:w="567" w:type="dxa"/>
            <w:vMerge/>
            <w:vAlign w:val="center"/>
          </w:tcPr>
          <w:p w:rsidR="000B11E5" w:rsidRDefault="000B11E5">
            <w:pPr>
              <w:spacing w:after="0" w:line="240" w:lineRule="auto"/>
              <w:rPr>
                <w:rFonts w:ascii="Times New Roman" w:eastAsia="Calibri" w:hAnsi="Times New Roman"/>
                <w:bCs/>
                <w:i/>
                <w:sz w:val="18"/>
                <w:szCs w:val="18"/>
                <w:lang w:eastAsia="en-US"/>
              </w:rPr>
            </w:pPr>
          </w:p>
        </w:tc>
      </w:tr>
      <w:tr w:rsidR="000B11E5">
        <w:tc>
          <w:tcPr>
            <w:tcW w:w="851" w:type="dxa"/>
            <w:vMerge/>
            <w:tcBorders>
              <w:bottom w:val="single" w:sz="4" w:space="0" w:color="auto"/>
            </w:tcBorders>
            <w:vAlign w:val="center"/>
          </w:tcPr>
          <w:p w:rsidR="000B11E5" w:rsidRDefault="000B11E5">
            <w:pPr>
              <w:spacing w:after="0" w:line="240" w:lineRule="auto"/>
              <w:rPr>
                <w:rFonts w:ascii="Times New Roman" w:eastAsia="Calibri" w:hAnsi="Times New Roman"/>
                <w:bCs/>
                <w:i/>
                <w:sz w:val="18"/>
                <w:szCs w:val="18"/>
                <w:lang w:eastAsia="en-US"/>
              </w:rPr>
            </w:pPr>
          </w:p>
        </w:tc>
        <w:tc>
          <w:tcPr>
            <w:tcW w:w="425" w:type="dxa"/>
            <w:tcBorders>
              <w:bottom w:val="single" w:sz="4" w:space="0" w:color="auto"/>
            </w:tcBorders>
            <w:vAlign w:val="center"/>
          </w:tcPr>
          <w:p w:rsidR="000B11E5" w:rsidRDefault="00CF3C6A">
            <w:pPr>
              <w:spacing w:after="0" w:line="240" w:lineRule="auto"/>
              <w:jc w:val="center"/>
              <w:rPr>
                <w:rFonts w:ascii="Times New Roman" w:eastAsia="Calibri" w:hAnsi="Times New Roman"/>
                <w:b/>
                <w:bCs/>
                <w:i/>
                <w:sz w:val="18"/>
                <w:szCs w:val="18"/>
                <w:lang w:val="en-US" w:eastAsia="en-US"/>
              </w:rPr>
            </w:pPr>
            <w:r>
              <w:rPr>
                <w:rFonts w:ascii="Times New Roman" w:eastAsia="Calibri" w:hAnsi="Times New Roman"/>
                <w:b/>
                <w:bCs/>
                <w:i/>
                <w:sz w:val="18"/>
                <w:szCs w:val="18"/>
                <w:lang w:val="en-US" w:eastAsia="en-US"/>
              </w:rPr>
              <w:t>n</w:t>
            </w:r>
          </w:p>
        </w:tc>
        <w:tc>
          <w:tcPr>
            <w:tcW w:w="567" w:type="dxa"/>
            <w:tcBorders>
              <w:bottom w:val="single" w:sz="4" w:space="0" w:color="auto"/>
            </w:tcBorders>
            <w:vAlign w:val="center"/>
          </w:tcPr>
          <w:p w:rsidR="000B11E5" w:rsidRDefault="00CF3C6A">
            <w:pPr>
              <w:spacing w:after="0" w:line="240" w:lineRule="auto"/>
              <w:jc w:val="center"/>
              <w:rPr>
                <w:rFonts w:ascii="Times New Roman" w:eastAsia="Calibri" w:hAnsi="Times New Roman"/>
                <w:b/>
                <w:bCs/>
                <w:i/>
                <w:sz w:val="18"/>
                <w:szCs w:val="18"/>
                <w:lang w:eastAsia="en-US"/>
              </w:rPr>
            </w:pPr>
            <w:r>
              <w:rPr>
                <w:rFonts w:ascii="Times New Roman" w:eastAsia="Calibri" w:hAnsi="Times New Roman"/>
                <w:b/>
                <w:bCs/>
                <w:i/>
                <w:sz w:val="18"/>
                <w:szCs w:val="18"/>
                <w:lang w:eastAsia="en-US"/>
              </w:rPr>
              <w:t>%</w:t>
            </w:r>
          </w:p>
        </w:tc>
        <w:tc>
          <w:tcPr>
            <w:tcW w:w="425" w:type="dxa"/>
            <w:tcBorders>
              <w:bottom w:val="single" w:sz="4" w:space="0" w:color="auto"/>
            </w:tcBorders>
            <w:vAlign w:val="center"/>
          </w:tcPr>
          <w:p w:rsidR="000B11E5" w:rsidRDefault="00CF3C6A">
            <w:pPr>
              <w:spacing w:after="0" w:line="240" w:lineRule="auto"/>
              <w:jc w:val="center"/>
              <w:rPr>
                <w:rFonts w:ascii="Times New Roman" w:eastAsia="Calibri" w:hAnsi="Times New Roman"/>
                <w:b/>
                <w:bCs/>
                <w:i/>
                <w:sz w:val="18"/>
                <w:szCs w:val="18"/>
                <w:lang w:val="en-US" w:eastAsia="en-US"/>
              </w:rPr>
            </w:pPr>
            <w:r>
              <w:rPr>
                <w:rFonts w:ascii="Times New Roman" w:eastAsia="Calibri" w:hAnsi="Times New Roman"/>
                <w:b/>
                <w:bCs/>
                <w:i/>
                <w:sz w:val="18"/>
                <w:szCs w:val="18"/>
                <w:lang w:val="en-US" w:eastAsia="en-US"/>
              </w:rPr>
              <w:t>n</w:t>
            </w:r>
          </w:p>
        </w:tc>
        <w:tc>
          <w:tcPr>
            <w:tcW w:w="567" w:type="dxa"/>
            <w:tcBorders>
              <w:bottom w:val="single" w:sz="4" w:space="0" w:color="auto"/>
            </w:tcBorders>
            <w:vAlign w:val="center"/>
          </w:tcPr>
          <w:p w:rsidR="000B11E5" w:rsidRDefault="00CF3C6A">
            <w:pPr>
              <w:spacing w:after="0" w:line="240" w:lineRule="auto"/>
              <w:jc w:val="center"/>
              <w:rPr>
                <w:rFonts w:ascii="Times New Roman" w:eastAsia="Calibri" w:hAnsi="Times New Roman"/>
                <w:b/>
                <w:bCs/>
                <w:i/>
                <w:sz w:val="18"/>
                <w:szCs w:val="18"/>
                <w:lang w:eastAsia="en-US"/>
              </w:rPr>
            </w:pPr>
            <w:r>
              <w:rPr>
                <w:rFonts w:ascii="Times New Roman" w:eastAsia="Calibri" w:hAnsi="Times New Roman"/>
                <w:b/>
                <w:bCs/>
                <w:i/>
                <w:sz w:val="18"/>
                <w:szCs w:val="18"/>
                <w:lang w:eastAsia="en-US"/>
              </w:rPr>
              <w:t>%</w:t>
            </w:r>
          </w:p>
        </w:tc>
        <w:tc>
          <w:tcPr>
            <w:tcW w:w="567" w:type="dxa"/>
            <w:tcBorders>
              <w:bottom w:val="single" w:sz="4" w:space="0" w:color="auto"/>
            </w:tcBorders>
            <w:vAlign w:val="center"/>
          </w:tcPr>
          <w:p w:rsidR="000B11E5" w:rsidRDefault="00CF3C6A">
            <w:pPr>
              <w:spacing w:after="0" w:line="240" w:lineRule="auto"/>
              <w:jc w:val="center"/>
              <w:rPr>
                <w:rFonts w:ascii="Times New Roman" w:eastAsia="Calibri" w:hAnsi="Times New Roman"/>
                <w:b/>
                <w:bCs/>
                <w:i/>
                <w:sz w:val="18"/>
                <w:szCs w:val="18"/>
                <w:lang w:val="en-US" w:eastAsia="en-US"/>
              </w:rPr>
            </w:pPr>
            <w:r>
              <w:rPr>
                <w:rFonts w:ascii="Times New Roman" w:eastAsia="Calibri" w:hAnsi="Times New Roman"/>
                <w:b/>
                <w:bCs/>
                <w:i/>
                <w:sz w:val="18"/>
                <w:szCs w:val="18"/>
                <w:lang w:val="en-US" w:eastAsia="en-US"/>
              </w:rPr>
              <w:t>n</w:t>
            </w:r>
          </w:p>
        </w:tc>
        <w:tc>
          <w:tcPr>
            <w:tcW w:w="567" w:type="dxa"/>
            <w:tcBorders>
              <w:bottom w:val="single" w:sz="4" w:space="0" w:color="auto"/>
            </w:tcBorders>
            <w:vAlign w:val="center"/>
          </w:tcPr>
          <w:p w:rsidR="000B11E5" w:rsidRDefault="00CF3C6A">
            <w:pPr>
              <w:spacing w:after="0" w:line="240" w:lineRule="auto"/>
              <w:jc w:val="center"/>
              <w:rPr>
                <w:rFonts w:ascii="Times New Roman" w:eastAsia="Calibri" w:hAnsi="Times New Roman"/>
                <w:b/>
                <w:bCs/>
                <w:i/>
                <w:sz w:val="18"/>
                <w:szCs w:val="18"/>
                <w:lang w:eastAsia="en-US"/>
              </w:rPr>
            </w:pPr>
            <w:r>
              <w:rPr>
                <w:rFonts w:ascii="Times New Roman" w:eastAsia="Calibri" w:hAnsi="Times New Roman"/>
                <w:b/>
                <w:bCs/>
                <w:i/>
                <w:sz w:val="18"/>
                <w:szCs w:val="18"/>
                <w:lang w:eastAsia="en-US"/>
              </w:rPr>
              <w:t>%</w:t>
            </w:r>
          </w:p>
        </w:tc>
        <w:tc>
          <w:tcPr>
            <w:tcW w:w="567" w:type="dxa"/>
            <w:tcBorders>
              <w:bottom w:val="single" w:sz="4" w:space="0" w:color="auto"/>
            </w:tcBorders>
            <w:vAlign w:val="center"/>
          </w:tcPr>
          <w:p w:rsidR="000B11E5" w:rsidRDefault="000B11E5">
            <w:pPr>
              <w:spacing w:after="0" w:line="240" w:lineRule="auto"/>
              <w:rPr>
                <w:rFonts w:ascii="Times New Roman" w:eastAsia="Calibri" w:hAnsi="Times New Roman"/>
                <w:bCs/>
                <w:i/>
                <w:sz w:val="18"/>
                <w:szCs w:val="18"/>
                <w:lang w:eastAsia="en-US"/>
              </w:rPr>
            </w:pPr>
          </w:p>
        </w:tc>
      </w:tr>
      <w:tr w:rsidR="000B11E5">
        <w:tc>
          <w:tcPr>
            <w:tcW w:w="851" w:type="dxa"/>
            <w:tcBorders>
              <w:bottom w:val="single" w:sz="4" w:space="0" w:color="auto"/>
            </w:tcBorders>
            <w:vAlign w:val="center"/>
          </w:tcPr>
          <w:p w:rsidR="000B11E5" w:rsidRDefault="00CF3C6A">
            <w:pPr>
              <w:spacing w:after="0" w:line="240" w:lineRule="auto"/>
              <w:rPr>
                <w:rFonts w:ascii="Times New Roman" w:eastAsia="Calibri" w:hAnsi="Times New Roman"/>
                <w:bCs/>
                <w:i/>
                <w:sz w:val="18"/>
                <w:szCs w:val="18"/>
                <w:lang w:val="en-US" w:eastAsia="en-US"/>
              </w:rPr>
            </w:pPr>
            <w:r>
              <w:rPr>
                <w:rFonts w:ascii="Times New Roman" w:eastAsia="Calibri" w:hAnsi="Times New Roman"/>
                <w:bCs/>
                <w:i/>
                <w:sz w:val="18"/>
                <w:szCs w:val="18"/>
                <w:lang w:val="en-US" w:eastAsia="en-US"/>
              </w:rPr>
              <w:lastRenderedPageBreak/>
              <w:t>Education</w:t>
            </w:r>
          </w:p>
        </w:tc>
        <w:tc>
          <w:tcPr>
            <w:tcW w:w="425" w:type="dxa"/>
            <w:tcBorders>
              <w:bottom w:val="single" w:sz="4" w:space="0" w:color="auto"/>
            </w:tcBorders>
            <w:vAlign w:val="center"/>
          </w:tcPr>
          <w:p w:rsidR="000B11E5" w:rsidRDefault="000B11E5">
            <w:pPr>
              <w:spacing w:after="0" w:line="240" w:lineRule="auto"/>
              <w:jc w:val="center"/>
              <w:rPr>
                <w:rFonts w:ascii="Times New Roman" w:eastAsia="Calibri" w:hAnsi="Times New Roman"/>
                <w:b/>
                <w:bCs/>
                <w:i/>
                <w:sz w:val="18"/>
                <w:szCs w:val="18"/>
                <w:lang w:val="en-US" w:eastAsia="en-US"/>
              </w:rPr>
            </w:pPr>
          </w:p>
        </w:tc>
        <w:tc>
          <w:tcPr>
            <w:tcW w:w="567" w:type="dxa"/>
            <w:tcBorders>
              <w:bottom w:val="single" w:sz="4" w:space="0" w:color="auto"/>
            </w:tcBorders>
            <w:vAlign w:val="center"/>
          </w:tcPr>
          <w:p w:rsidR="000B11E5" w:rsidRDefault="000B11E5">
            <w:pPr>
              <w:spacing w:after="0" w:line="240" w:lineRule="auto"/>
              <w:jc w:val="center"/>
              <w:rPr>
                <w:rFonts w:ascii="Times New Roman" w:eastAsia="Calibri" w:hAnsi="Times New Roman"/>
                <w:b/>
                <w:bCs/>
                <w:i/>
                <w:sz w:val="18"/>
                <w:szCs w:val="18"/>
                <w:lang w:eastAsia="en-US"/>
              </w:rPr>
            </w:pPr>
          </w:p>
        </w:tc>
        <w:tc>
          <w:tcPr>
            <w:tcW w:w="425" w:type="dxa"/>
            <w:tcBorders>
              <w:bottom w:val="single" w:sz="4" w:space="0" w:color="auto"/>
            </w:tcBorders>
            <w:vAlign w:val="center"/>
          </w:tcPr>
          <w:p w:rsidR="000B11E5" w:rsidRDefault="000B11E5">
            <w:pPr>
              <w:spacing w:after="0" w:line="240" w:lineRule="auto"/>
              <w:jc w:val="center"/>
              <w:rPr>
                <w:rFonts w:ascii="Times New Roman" w:eastAsia="Calibri" w:hAnsi="Times New Roman"/>
                <w:b/>
                <w:bCs/>
                <w:i/>
                <w:sz w:val="18"/>
                <w:szCs w:val="18"/>
                <w:lang w:val="en-US" w:eastAsia="en-US"/>
              </w:rPr>
            </w:pPr>
          </w:p>
        </w:tc>
        <w:tc>
          <w:tcPr>
            <w:tcW w:w="567" w:type="dxa"/>
            <w:tcBorders>
              <w:bottom w:val="single" w:sz="4" w:space="0" w:color="auto"/>
            </w:tcBorders>
            <w:vAlign w:val="center"/>
          </w:tcPr>
          <w:p w:rsidR="000B11E5" w:rsidRDefault="000B11E5">
            <w:pPr>
              <w:spacing w:after="0" w:line="240" w:lineRule="auto"/>
              <w:jc w:val="center"/>
              <w:rPr>
                <w:rFonts w:ascii="Times New Roman" w:eastAsia="Calibri" w:hAnsi="Times New Roman"/>
                <w:b/>
                <w:bCs/>
                <w:i/>
                <w:sz w:val="18"/>
                <w:szCs w:val="18"/>
                <w:lang w:eastAsia="en-US"/>
              </w:rPr>
            </w:pPr>
          </w:p>
        </w:tc>
        <w:tc>
          <w:tcPr>
            <w:tcW w:w="567" w:type="dxa"/>
            <w:tcBorders>
              <w:bottom w:val="single" w:sz="4" w:space="0" w:color="auto"/>
            </w:tcBorders>
            <w:vAlign w:val="center"/>
          </w:tcPr>
          <w:p w:rsidR="000B11E5" w:rsidRDefault="000B11E5">
            <w:pPr>
              <w:spacing w:after="0" w:line="240" w:lineRule="auto"/>
              <w:jc w:val="center"/>
              <w:rPr>
                <w:rFonts w:ascii="Times New Roman" w:eastAsia="Calibri" w:hAnsi="Times New Roman"/>
                <w:b/>
                <w:bCs/>
                <w:i/>
                <w:sz w:val="18"/>
                <w:szCs w:val="18"/>
                <w:lang w:val="en-US" w:eastAsia="en-US"/>
              </w:rPr>
            </w:pPr>
          </w:p>
        </w:tc>
        <w:tc>
          <w:tcPr>
            <w:tcW w:w="567" w:type="dxa"/>
            <w:tcBorders>
              <w:bottom w:val="single" w:sz="4" w:space="0" w:color="auto"/>
            </w:tcBorders>
            <w:vAlign w:val="center"/>
          </w:tcPr>
          <w:p w:rsidR="000B11E5" w:rsidRDefault="000B11E5">
            <w:pPr>
              <w:spacing w:after="0" w:line="240" w:lineRule="auto"/>
              <w:jc w:val="center"/>
              <w:rPr>
                <w:rFonts w:ascii="Times New Roman" w:eastAsia="Calibri" w:hAnsi="Times New Roman"/>
                <w:b/>
                <w:bCs/>
                <w:i/>
                <w:sz w:val="18"/>
                <w:szCs w:val="18"/>
                <w:lang w:eastAsia="en-US"/>
              </w:rPr>
            </w:pPr>
          </w:p>
        </w:tc>
        <w:tc>
          <w:tcPr>
            <w:tcW w:w="567" w:type="dxa"/>
            <w:tcBorders>
              <w:bottom w:val="single" w:sz="4" w:space="0" w:color="auto"/>
            </w:tcBorders>
            <w:vAlign w:val="center"/>
          </w:tcPr>
          <w:p w:rsidR="000B11E5" w:rsidRDefault="000B11E5">
            <w:pPr>
              <w:spacing w:after="0" w:line="240" w:lineRule="auto"/>
              <w:rPr>
                <w:rFonts w:ascii="Times New Roman" w:eastAsia="Calibri" w:hAnsi="Times New Roman"/>
                <w:bCs/>
                <w:i/>
                <w:sz w:val="18"/>
                <w:szCs w:val="18"/>
                <w:lang w:eastAsia="en-US"/>
              </w:rPr>
            </w:pPr>
          </w:p>
        </w:tc>
      </w:tr>
      <w:tr w:rsidR="000B11E5">
        <w:tc>
          <w:tcPr>
            <w:tcW w:w="851" w:type="dxa"/>
            <w:tcBorders>
              <w:bottom w:val="nil"/>
            </w:tcBorders>
          </w:tcPr>
          <w:p w:rsidR="000B11E5" w:rsidRDefault="00CF3C6A">
            <w:pPr>
              <w:spacing w:after="0" w:line="240" w:lineRule="auto"/>
              <w:jc w:val="both"/>
              <w:rPr>
                <w:rFonts w:ascii="Times New Roman" w:eastAsia="Calibri" w:hAnsi="Times New Roman"/>
                <w:bCs/>
                <w:i/>
                <w:sz w:val="18"/>
                <w:szCs w:val="18"/>
                <w:lang w:val="en-US" w:eastAsia="en-US"/>
              </w:rPr>
            </w:pPr>
            <w:r>
              <w:rPr>
                <w:rFonts w:ascii="Times New Roman" w:eastAsia="Calibri" w:hAnsi="Times New Roman"/>
                <w:bCs/>
                <w:i/>
                <w:sz w:val="18"/>
                <w:szCs w:val="18"/>
                <w:lang w:val="en-US" w:eastAsia="en-US"/>
              </w:rPr>
              <w:t xml:space="preserve">High </w:t>
            </w:r>
          </w:p>
        </w:tc>
        <w:tc>
          <w:tcPr>
            <w:tcW w:w="425" w:type="dxa"/>
            <w:tcBorders>
              <w:bottom w:val="nil"/>
            </w:tcBorders>
          </w:tcPr>
          <w:p w:rsidR="000B11E5" w:rsidRDefault="00CF3C6A">
            <w:pPr>
              <w:spacing w:after="0" w:line="240" w:lineRule="auto"/>
              <w:jc w:val="center"/>
              <w:rPr>
                <w:rFonts w:ascii="Times New Roman" w:eastAsia="Calibri" w:hAnsi="Times New Roman"/>
                <w:bCs/>
                <w:i/>
                <w:sz w:val="18"/>
                <w:szCs w:val="18"/>
                <w:lang w:val="en-US" w:eastAsia="en-US"/>
              </w:rPr>
            </w:pPr>
            <w:r>
              <w:rPr>
                <w:rFonts w:ascii="Times New Roman" w:eastAsia="Calibri" w:hAnsi="Times New Roman"/>
                <w:bCs/>
                <w:i/>
                <w:sz w:val="18"/>
                <w:szCs w:val="18"/>
                <w:lang w:val="en-US" w:eastAsia="en-US"/>
              </w:rPr>
              <w:t>21</w:t>
            </w:r>
          </w:p>
        </w:tc>
        <w:tc>
          <w:tcPr>
            <w:tcW w:w="567" w:type="dxa"/>
            <w:tcBorders>
              <w:bottom w:val="nil"/>
            </w:tcBorders>
          </w:tcPr>
          <w:p w:rsidR="000B11E5" w:rsidRDefault="00CF3C6A">
            <w:pPr>
              <w:spacing w:after="0" w:line="240" w:lineRule="auto"/>
              <w:jc w:val="center"/>
              <w:rPr>
                <w:rFonts w:ascii="Times New Roman" w:eastAsia="Calibri" w:hAnsi="Times New Roman"/>
                <w:bCs/>
                <w:i/>
                <w:sz w:val="18"/>
                <w:szCs w:val="18"/>
                <w:lang w:val="en-US" w:eastAsia="en-US"/>
              </w:rPr>
            </w:pPr>
            <w:r>
              <w:rPr>
                <w:rFonts w:ascii="Times New Roman" w:eastAsia="Calibri" w:hAnsi="Times New Roman"/>
                <w:bCs/>
                <w:i/>
                <w:sz w:val="18"/>
                <w:szCs w:val="18"/>
                <w:lang w:val="en-US" w:eastAsia="en-US"/>
              </w:rPr>
              <w:t>31.3</w:t>
            </w:r>
          </w:p>
        </w:tc>
        <w:tc>
          <w:tcPr>
            <w:tcW w:w="425" w:type="dxa"/>
            <w:tcBorders>
              <w:bottom w:val="nil"/>
            </w:tcBorders>
          </w:tcPr>
          <w:p w:rsidR="000B11E5" w:rsidRDefault="00CF3C6A">
            <w:pPr>
              <w:spacing w:after="0" w:line="240" w:lineRule="auto"/>
              <w:jc w:val="center"/>
              <w:rPr>
                <w:rFonts w:ascii="Times New Roman" w:eastAsia="Calibri" w:hAnsi="Times New Roman"/>
                <w:bCs/>
                <w:i/>
                <w:sz w:val="18"/>
                <w:szCs w:val="18"/>
                <w:lang w:val="en-US" w:eastAsia="en-US"/>
              </w:rPr>
            </w:pPr>
            <w:r>
              <w:rPr>
                <w:rFonts w:ascii="Times New Roman" w:eastAsia="Calibri" w:hAnsi="Times New Roman"/>
                <w:bCs/>
                <w:i/>
                <w:sz w:val="18"/>
                <w:szCs w:val="18"/>
                <w:lang w:val="en-US" w:eastAsia="en-US"/>
              </w:rPr>
              <w:t>6</w:t>
            </w:r>
          </w:p>
        </w:tc>
        <w:tc>
          <w:tcPr>
            <w:tcW w:w="567" w:type="dxa"/>
            <w:tcBorders>
              <w:bottom w:val="nil"/>
            </w:tcBorders>
          </w:tcPr>
          <w:p w:rsidR="000B11E5" w:rsidRDefault="00CF3C6A">
            <w:pPr>
              <w:spacing w:after="0" w:line="240" w:lineRule="auto"/>
              <w:jc w:val="center"/>
              <w:rPr>
                <w:rFonts w:ascii="Times New Roman" w:eastAsia="Calibri" w:hAnsi="Times New Roman"/>
                <w:bCs/>
                <w:i/>
                <w:sz w:val="18"/>
                <w:szCs w:val="18"/>
                <w:lang w:val="en-US" w:eastAsia="en-US"/>
              </w:rPr>
            </w:pPr>
            <w:r>
              <w:rPr>
                <w:rFonts w:ascii="Times New Roman" w:eastAsia="Calibri" w:hAnsi="Times New Roman"/>
                <w:bCs/>
                <w:i/>
                <w:sz w:val="18"/>
                <w:szCs w:val="18"/>
                <w:lang w:val="en-US" w:eastAsia="en-US"/>
              </w:rPr>
              <w:t>9.0</w:t>
            </w:r>
          </w:p>
        </w:tc>
        <w:tc>
          <w:tcPr>
            <w:tcW w:w="567" w:type="dxa"/>
            <w:tcBorders>
              <w:bottom w:val="nil"/>
            </w:tcBorders>
          </w:tcPr>
          <w:p w:rsidR="000B11E5" w:rsidRDefault="00CF3C6A">
            <w:pPr>
              <w:spacing w:after="0" w:line="240" w:lineRule="auto"/>
              <w:jc w:val="center"/>
              <w:rPr>
                <w:rFonts w:ascii="Times New Roman" w:eastAsia="Calibri" w:hAnsi="Times New Roman"/>
                <w:bCs/>
                <w:i/>
                <w:sz w:val="18"/>
                <w:szCs w:val="18"/>
                <w:lang w:val="en-US" w:eastAsia="en-US"/>
              </w:rPr>
            </w:pPr>
            <w:r>
              <w:rPr>
                <w:rFonts w:ascii="Times New Roman" w:eastAsia="Calibri" w:hAnsi="Times New Roman"/>
                <w:bCs/>
                <w:i/>
                <w:sz w:val="18"/>
                <w:szCs w:val="18"/>
                <w:lang w:val="en-US" w:eastAsia="en-US"/>
              </w:rPr>
              <w:t>27</w:t>
            </w:r>
          </w:p>
        </w:tc>
        <w:tc>
          <w:tcPr>
            <w:tcW w:w="567" w:type="dxa"/>
            <w:tcBorders>
              <w:bottom w:val="nil"/>
            </w:tcBorders>
          </w:tcPr>
          <w:p w:rsidR="000B11E5" w:rsidRDefault="00CF3C6A">
            <w:pPr>
              <w:spacing w:after="0" w:line="240" w:lineRule="auto"/>
              <w:jc w:val="center"/>
              <w:rPr>
                <w:rFonts w:ascii="Times New Roman" w:eastAsia="Calibri" w:hAnsi="Times New Roman"/>
                <w:bCs/>
                <w:i/>
                <w:sz w:val="18"/>
                <w:szCs w:val="18"/>
                <w:lang w:val="en-US" w:eastAsia="en-US"/>
              </w:rPr>
            </w:pPr>
            <w:r>
              <w:rPr>
                <w:rFonts w:ascii="Times New Roman" w:eastAsia="Calibri" w:hAnsi="Times New Roman"/>
                <w:bCs/>
                <w:i/>
                <w:sz w:val="18"/>
                <w:szCs w:val="18"/>
                <w:lang w:val="en-US" w:eastAsia="en-US"/>
              </w:rPr>
              <w:t>40.3</w:t>
            </w:r>
          </w:p>
        </w:tc>
        <w:tc>
          <w:tcPr>
            <w:tcW w:w="567" w:type="dxa"/>
            <w:vMerge w:val="restart"/>
          </w:tcPr>
          <w:p w:rsidR="000B11E5" w:rsidRDefault="00CF3C6A">
            <w:pPr>
              <w:spacing w:after="0" w:line="240" w:lineRule="auto"/>
              <w:jc w:val="center"/>
              <w:rPr>
                <w:rFonts w:ascii="Times New Roman" w:eastAsia="Calibri" w:hAnsi="Times New Roman"/>
                <w:bCs/>
                <w:i/>
                <w:sz w:val="18"/>
                <w:szCs w:val="18"/>
                <w:lang w:val="en-US" w:eastAsia="en-US"/>
              </w:rPr>
            </w:pPr>
            <w:r>
              <w:rPr>
                <w:rFonts w:ascii="Times New Roman" w:eastAsia="Calibri" w:hAnsi="Times New Roman"/>
                <w:bCs/>
                <w:i/>
                <w:sz w:val="18"/>
                <w:szCs w:val="18"/>
                <w:lang w:val="en-US" w:eastAsia="en-US"/>
              </w:rPr>
              <w:t>0.042</w:t>
            </w:r>
          </w:p>
        </w:tc>
      </w:tr>
      <w:tr w:rsidR="000B11E5">
        <w:tc>
          <w:tcPr>
            <w:tcW w:w="851" w:type="dxa"/>
            <w:tcBorders>
              <w:top w:val="nil"/>
            </w:tcBorders>
          </w:tcPr>
          <w:p w:rsidR="000B11E5" w:rsidRDefault="00CF3C6A">
            <w:pPr>
              <w:spacing w:after="0" w:line="240" w:lineRule="auto"/>
              <w:jc w:val="both"/>
              <w:rPr>
                <w:rFonts w:ascii="Times New Roman" w:eastAsia="Calibri" w:hAnsi="Times New Roman"/>
                <w:bCs/>
                <w:i/>
                <w:sz w:val="18"/>
                <w:szCs w:val="18"/>
                <w:lang w:val="en-US" w:eastAsia="en-US"/>
              </w:rPr>
            </w:pPr>
            <w:r>
              <w:rPr>
                <w:rFonts w:ascii="Times New Roman" w:eastAsia="Calibri" w:hAnsi="Times New Roman"/>
                <w:bCs/>
                <w:i/>
                <w:sz w:val="18"/>
                <w:szCs w:val="18"/>
                <w:lang w:val="en-US" w:eastAsia="en-US"/>
              </w:rPr>
              <w:t>Low</w:t>
            </w:r>
          </w:p>
        </w:tc>
        <w:tc>
          <w:tcPr>
            <w:tcW w:w="425" w:type="dxa"/>
            <w:tcBorders>
              <w:top w:val="nil"/>
            </w:tcBorders>
          </w:tcPr>
          <w:p w:rsidR="000B11E5" w:rsidRDefault="00CF3C6A">
            <w:pPr>
              <w:spacing w:after="0" w:line="240" w:lineRule="auto"/>
              <w:jc w:val="center"/>
              <w:rPr>
                <w:rFonts w:ascii="Times New Roman" w:eastAsia="Calibri" w:hAnsi="Times New Roman"/>
                <w:bCs/>
                <w:i/>
                <w:sz w:val="18"/>
                <w:szCs w:val="18"/>
                <w:lang w:val="en-US" w:eastAsia="en-US"/>
              </w:rPr>
            </w:pPr>
            <w:r>
              <w:rPr>
                <w:rFonts w:ascii="Times New Roman" w:eastAsia="Calibri" w:hAnsi="Times New Roman"/>
                <w:bCs/>
                <w:i/>
                <w:sz w:val="18"/>
                <w:szCs w:val="18"/>
                <w:lang w:val="en-US" w:eastAsia="en-US"/>
              </w:rPr>
              <w:t>20</w:t>
            </w:r>
          </w:p>
        </w:tc>
        <w:tc>
          <w:tcPr>
            <w:tcW w:w="567" w:type="dxa"/>
            <w:tcBorders>
              <w:top w:val="nil"/>
            </w:tcBorders>
          </w:tcPr>
          <w:p w:rsidR="000B11E5" w:rsidRDefault="00CF3C6A">
            <w:pPr>
              <w:spacing w:after="0" w:line="240" w:lineRule="auto"/>
              <w:jc w:val="center"/>
              <w:rPr>
                <w:rFonts w:ascii="Times New Roman" w:eastAsia="Calibri" w:hAnsi="Times New Roman"/>
                <w:bCs/>
                <w:i/>
                <w:sz w:val="18"/>
                <w:szCs w:val="18"/>
                <w:lang w:val="en-US" w:eastAsia="en-US"/>
              </w:rPr>
            </w:pPr>
            <w:r>
              <w:rPr>
                <w:rFonts w:ascii="Times New Roman" w:eastAsia="Calibri" w:hAnsi="Times New Roman"/>
                <w:bCs/>
                <w:i/>
                <w:sz w:val="18"/>
                <w:szCs w:val="18"/>
                <w:lang w:val="en-US" w:eastAsia="en-US"/>
              </w:rPr>
              <w:t>29.9</w:t>
            </w:r>
          </w:p>
        </w:tc>
        <w:tc>
          <w:tcPr>
            <w:tcW w:w="425" w:type="dxa"/>
            <w:tcBorders>
              <w:top w:val="nil"/>
            </w:tcBorders>
          </w:tcPr>
          <w:p w:rsidR="000B11E5" w:rsidRDefault="00CF3C6A">
            <w:pPr>
              <w:spacing w:after="0" w:line="240" w:lineRule="auto"/>
              <w:jc w:val="center"/>
              <w:rPr>
                <w:rFonts w:ascii="Times New Roman" w:eastAsia="Calibri" w:hAnsi="Times New Roman"/>
                <w:bCs/>
                <w:i/>
                <w:sz w:val="18"/>
                <w:szCs w:val="18"/>
                <w:lang w:val="en-US" w:eastAsia="en-US"/>
              </w:rPr>
            </w:pPr>
            <w:r>
              <w:rPr>
                <w:rFonts w:ascii="Times New Roman" w:eastAsia="Calibri" w:hAnsi="Times New Roman"/>
                <w:bCs/>
                <w:i/>
                <w:sz w:val="18"/>
                <w:szCs w:val="18"/>
                <w:lang w:val="en-US" w:eastAsia="en-US"/>
              </w:rPr>
              <w:t>20</w:t>
            </w:r>
          </w:p>
        </w:tc>
        <w:tc>
          <w:tcPr>
            <w:tcW w:w="567" w:type="dxa"/>
            <w:tcBorders>
              <w:top w:val="nil"/>
            </w:tcBorders>
          </w:tcPr>
          <w:p w:rsidR="000B11E5" w:rsidRDefault="00CF3C6A">
            <w:pPr>
              <w:spacing w:after="0" w:line="240" w:lineRule="auto"/>
              <w:jc w:val="center"/>
              <w:rPr>
                <w:rFonts w:ascii="Times New Roman" w:eastAsia="Calibri" w:hAnsi="Times New Roman"/>
                <w:bCs/>
                <w:i/>
                <w:sz w:val="18"/>
                <w:szCs w:val="18"/>
                <w:lang w:val="en-US" w:eastAsia="en-US"/>
              </w:rPr>
            </w:pPr>
            <w:r>
              <w:rPr>
                <w:rFonts w:ascii="Times New Roman" w:eastAsia="Calibri" w:hAnsi="Times New Roman"/>
                <w:bCs/>
                <w:i/>
                <w:sz w:val="18"/>
                <w:szCs w:val="18"/>
                <w:lang w:val="en-US" w:eastAsia="en-US"/>
              </w:rPr>
              <w:t>29.9</w:t>
            </w:r>
          </w:p>
        </w:tc>
        <w:tc>
          <w:tcPr>
            <w:tcW w:w="567" w:type="dxa"/>
            <w:tcBorders>
              <w:top w:val="nil"/>
            </w:tcBorders>
          </w:tcPr>
          <w:p w:rsidR="000B11E5" w:rsidRDefault="00CF3C6A">
            <w:pPr>
              <w:spacing w:after="0" w:line="240" w:lineRule="auto"/>
              <w:jc w:val="center"/>
              <w:rPr>
                <w:rFonts w:ascii="Times New Roman" w:eastAsia="Calibri" w:hAnsi="Times New Roman"/>
                <w:bCs/>
                <w:i/>
                <w:sz w:val="18"/>
                <w:szCs w:val="18"/>
                <w:lang w:val="en-US" w:eastAsia="en-US"/>
              </w:rPr>
            </w:pPr>
            <w:r>
              <w:rPr>
                <w:rFonts w:ascii="Times New Roman" w:eastAsia="Calibri" w:hAnsi="Times New Roman"/>
                <w:bCs/>
                <w:i/>
                <w:sz w:val="18"/>
                <w:szCs w:val="18"/>
                <w:lang w:val="en-US" w:eastAsia="en-US"/>
              </w:rPr>
              <w:t>40</w:t>
            </w:r>
          </w:p>
        </w:tc>
        <w:tc>
          <w:tcPr>
            <w:tcW w:w="567" w:type="dxa"/>
            <w:tcBorders>
              <w:top w:val="nil"/>
            </w:tcBorders>
          </w:tcPr>
          <w:p w:rsidR="000B11E5" w:rsidRDefault="00CF3C6A">
            <w:pPr>
              <w:spacing w:after="0" w:line="240" w:lineRule="auto"/>
              <w:jc w:val="center"/>
              <w:rPr>
                <w:rFonts w:ascii="Times New Roman" w:eastAsia="Calibri" w:hAnsi="Times New Roman"/>
                <w:bCs/>
                <w:i/>
                <w:sz w:val="18"/>
                <w:szCs w:val="18"/>
                <w:lang w:val="en-US" w:eastAsia="en-US"/>
              </w:rPr>
            </w:pPr>
            <w:r>
              <w:rPr>
                <w:rFonts w:ascii="Times New Roman" w:eastAsia="Calibri" w:hAnsi="Times New Roman"/>
                <w:bCs/>
                <w:i/>
                <w:sz w:val="18"/>
                <w:szCs w:val="18"/>
                <w:lang w:val="en-US" w:eastAsia="en-US"/>
              </w:rPr>
              <w:t>59.7</w:t>
            </w:r>
          </w:p>
        </w:tc>
        <w:tc>
          <w:tcPr>
            <w:tcW w:w="567" w:type="dxa"/>
            <w:vMerge/>
          </w:tcPr>
          <w:p w:rsidR="000B11E5" w:rsidRDefault="000B11E5">
            <w:pPr>
              <w:spacing w:after="0" w:line="240" w:lineRule="auto"/>
              <w:jc w:val="center"/>
              <w:rPr>
                <w:rFonts w:ascii="Times New Roman" w:eastAsia="Calibri" w:hAnsi="Times New Roman"/>
                <w:bCs/>
                <w:i/>
                <w:sz w:val="18"/>
                <w:szCs w:val="18"/>
                <w:lang w:eastAsia="en-US"/>
              </w:rPr>
            </w:pPr>
          </w:p>
        </w:tc>
      </w:tr>
      <w:tr w:rsidR="000B11E5">
        <w:tc>
          <w:tcPr>
            <w:tcW w:w="851" w:type="dxa"/>
            <w:tcBorders>
              <w:bottom w:val="single" w:sz="4" w:space="0" w:color="auto"/>
            </w:tcBorders>
            <w:vAlign w:val="center"/>
          </w:tcPr>
          <w:p w:rsidR="000B11E5" w:rsidRDefault="00CF3C6A">
            <w:pPr>
              <w:spacing w:after="0" w:line="240" w:lineRule="auto"/>
              <w:rPr>
                <w:rFonts w:ascii="Times New Roman" w:eastAsia="Calibri" w:hAnsi="Times New Roman"/>
                <w:bCs/>
                <w:i/>
                <w:sz w:val="18"/>
                <w:szCs w:val="18"/>
                <w:lang w:val="en-US" w:eastAsia="en-US"/>
              </w:rPr>
            </w:pPr>
            <w:r>
              <w:rPr>
                <w:rFonts w:ascii="Times New Roman" w:eastAsia="Calibri" w:hAnsi="Times New Roman"/>
                <w:bCs/>
                <w:i/>
                <w:sz w:val="18"/>
                <w:szCs w:val="18"/>
                <w:lang w:val="en-US" w:eastAsia="en-US"/>
              </w:rPr>
              <w:t>Knowlege</w:t>
            </w:r>
          </w:p>
        </w:tc>
        <w:tc>
          <w:tcPr>
            <w:tcW w:w="425" w:type="dxa"/>
            <w:tcBorders>
              <w:bottom w:val="single" w:sz="4" w:space="0" w:color="auto"/>
            </w:tcBorders>
            <w:vAlign w:val="center"/>
          </w:tcPr>
          <w:p w:rsidR="000B11E5" w:rsidRDefault="000B11E5">
            <w:pPr>
              <w:spacing w:after="0" w:line="240" w:lineRule="auto"/>
              <w:jc w:val="center"/>
              <w:rPr>
                <w:rFonts w:ascii="Times New Roman" w:eastAsia="Calibri" w:hAnsi="Times New Roman"/>
                <w:b/>
                <w:bCs/>
                <w:i/>
                <w:sz w:val="18"/>
                <w:szCs w:val="18"/>
                <w:lang w:val="en-US" w:eastAsia="en-US"/>
              </w:rPr>
            </w:pPr>
          </w:p>
        </w:tc>
        <w:tc>
          <w:tcPr>
            <w:tcW w:w="567" w:type="dxa"/>
            <w:tcBorders>
              <w:bottom w:val="single" w:sz="4" w:space="0" w:color="auto"/>
            </w:tcBorders>
            <w:vAlign w:val="center"/>
          </w:tcPr>
          <w:p w:rsidR="000B11E5" w:rsidRDefault="000B11E5">
            <w:pPr>
              <w:spacing w:after="0" w:line="240" w:lineRule="auto"/>
              <w:jc w:val="center"/>
              <w:rPr>
                <w:rFonts w:ascii="Times New Roman" w:eastAsia="Calibri" w:hAnsi="Times New Roman"/>
                <w:b/>
                <w:bCs/>
                <w:i/>
                <w:sz w:val="18"/>
                <w:szCs w:val="18"/>
                <w:lang w:eastAsia="en-US"/>
              </w:rPr>
            </w:pPr>
          </w:p>
        </w:tc>
        <w:tc>
          <w:tcPr>
            <w:tcW w:w="425" w:type="dxa"/>
            <w:tcBorders>
              <w:bottom w:val="single" w:sz="4" w:space="0" w:color="auto"/>
            </w:tcBorders>
            <w:vAlign w:val="center"/>
          </w:tcPr>
          <w:p w:rsidR="000B11E5" w:rsidRDefault="000B11E5">
            <w:pPr>
              <w:spacing w:after="0" w:line="240" w:lineRule="auto"/>
              <w:jc w:val="center"/>
              <w:rPr>
                <w:rFonts w:ascii="Times New Roman" w:eastAsia="Calibri" w:hAnsi="Times New Roman"/>
                <w:b/>
                <w:bCs/>
                <w:i/>
                <w:sz w:val="18"/>
                <w:szCs w:val="18"/>
                <w:lang w:val="en-US" w:eastAsia="en-US"/>
              </w:rPr>
            </w:pPr>
          </w:p>
        </w:tc>
        <w:tc>
          <w:tcPr>
            <w:tcW w:w="567" w:type="dxa"/>
            <w:tcBorders>
              <w:bottom w:val="single" w:sz="4" w:space="0" w:color="auto"/>
            </w:tcBorders>
            <w:vAlign w:val="center"/>
          </w:tcPr>
          <w:p w:rsidR="000B11E5" w:rsidRDefault="000B11E5">
            <w:pPr>
              <w:spacing w:after="0" w:line="240" w:lineRule="auto"/>
              <w:jc w:val="center"/>
              <w:rPr>
                <w:rFonts w:ascii="Times New Roman" w:eastAsia="Calibri" w:hAnsi="Times New Roman"/>
                <w:b/>
                <w:bCs/>
                <w:i/>
                <w:sz w:val="18"/>
                <w:szCs w:val="18"/>
                <w:lang w:eastAsia="en-US"/>
              </w:rPr>
            </w:pPr>
          </w:p>
        </w:tc>
        <w:tc>
          <w:tcPr>
            <w:tcW w:w="567" w:type="dxa"/>
            <w:tcBorders>
              <w:bottom w:val="single" w:sz="4" w:space="0" w:color="auto"/>
            </w:tcBorders>
            <w:vAlign w:val="center"/>
          </w:tcPr>
          <w:p w:rsidR="000B11E5" w:rsidRDefault="000B11E5">
            <w:pPr>
              <w:spacing w:after="0" w:line="240" w:lineRule="auto"/>
              <w:jc w:val="center"/>
              <w:rPr>
                <w:rFonts w:ascii="Times New Roman" w:eastAsia="Calibri" w:hAnsi="Times New Roman"/>
                <w:b/>
                <w:bCs/>
                <w:i/>
                <w:sz w:val="18"/>
                <w:szCs w:val="18"/>
                <w:lang w:val="en-US" w:eastAsia="en-US"/>
              </w:rPr>
            </w:pPr>
          </w:p>
        </w:tc>
        <w:tc>
          <w:tcPr>
            <w:tcW w:w="567" w:type="dxa"/>
            <w:tcBorders>
              <w:bottom w:val="single" w:sz="4" w:space="0" w:color="auto"/>
            </w:tcBorders>
            <w:vAlign w:val="center"/>
          </w:tcPr>
          <w:p w:rsidR="000B11E5" w:rsidRDefault="000B11E5">
            <w:pPr>
              <w:spacing w:after="0" w:line="240" w:lineRule="auto"/>
              <w:jc w:val="center"/>
              <w:rPr>
                <w:rFonts w:ascii="Times New Roman" w:eastAsia="Calibri" w:hAnsi="Times New Roman"/>
                <w:b/>
                <w:bCs/>
                <w:i/>
                <w:sz w:val="18"/>
                <w:szCs w:val="18"/>
                <w:lang w:eastAsia="en-US"/>
              </w:rPr>
            </w:pPr>
          </w:p>
        </w:tc>
        <w:tc>
          <w:tcPr>
            <w:tcW w:w="567" w:type="dxa"/>
            <w:tcBorders>
              <w:bottom w:val="single" w:sz="4" w:space="0" w:color="auto"/>
            </w:tcBorders>
            <w:vAlign w:val="center"/>
          </w:tcPr>
          <w:p w:rsidR="000B11E5" w:rsidRDefault="000B11E5">
            <w:pPr>
              <w:spacing w:after="0" w:line="240" w:lineRule="auto"/>
              <w:rPr>
                <w:rFonts w:ascii="Times New Roman" w:eastAsia="Calibri" w:hAnsi="Times New Roman"/>
                <w:bCs/>
                <w:i/>
                <w:sz w:val="18"/>
                <w:szCs w:val="18"/>
                <w:lang w:eastAsia="en-US"/>
              </w:rPr>
            </w:pPr>
          </w:p>
        </w:tc>
      </w:tr>
      <w:tr w:rsidR="000B11E5">
        <w:tc>
          <w:tcPr>
            <w:tcW w:w="851" w:type="dxa"/>
            <w:tcBorders>
              <w:bottom w:val="nil"/>
            </w:tcBorders>
          </w:tcPr>
          <w:p w:rsidR="000B11E5" w:rsidRDefault="00CF3C6A">
            <w:pPr>
              <w:spacing w:after="0" w:line="240" w:lineRule="auto"/>
              <w:rPr>
                <w:rFonts w:ascii="Times New Roman" w:hAnsi="Times New Roman" w:cs="Times New Roman"/>
                <w:i/>
                <w:sz w:val="18"/>
                <w:szCs w:val="18"/>
              </w:rPr>
            </w:pPr>
            <w:r>
              <w:rPr>
                <w:rFonts w:ascii="Times New Roman" w:hAnsi="Times New Roman" w:cs="Times New Roman"/>
                <w:i/>
                <w:sz w:val="18"/>
                <w:szCs w:val="18"/>
              </w:rPr>
              <w:t>Good</w:t>
            </w:r>
          </w:p>
        </w:tc>
        <w:tc>
          <w:tcPr>
            <w:tcW w:w="425" w:type="dxa"/>
            <w:tcBorders>
              <w:bottom w:val="nil"/>
            </w:tcBorders>
          </w:tcPr>
          <w:p w:rsidR="000B11E5" w:rsidRDefault="00CF3C6A">
            <w:pPr>
              <w:spacing w:after="0" w:line="240" w:lineRule="auto"/>
              <w:jc w:val="center"/>
              <w:rPr>
                <w:rFonts w:ascii="Times New Roman" w:eastAsia="Calibri" w:hAnsi="Times New Roman" w:cs="Times New Roman"/>
                <w:bCs/>
                <w:i/>
                <w:sz w:val="18"/>
                <w:szCs w:val="18"/>
                <w:lang w:val="en-US" w:eastAsia="en-US"/>
              </w:rPr>
            </w:pPr>
            <w:r>
              <w:rPr>
                <w:rFonts w:ascii="Times New Roman" w:eastAsia="Calibri" w:hAnsi="Times New Roman" w:cs="Times New Roman"/>
                <w:bCs/>
                <w:i/>
                <w:sz w:val="18"/>
                <w:szCs w:val="18"/>
                <w:lang w:val="en-US" w:eastAsia="en-US"/>
              </w:rPr>
              <w:t>36</w:t>
            </w:r>
          </w:p>
        </w:tc>
        <w:tc>
          <w:tcPr>
            <w:tcW w:w="567" w:type="dxa"/>
            <w:tcBorders>
              <w:bottom w:val="nil"/>
            </w:tcBorders>
          </w:tcPr>
          <w:p w:rsidR="000B11E5" w:rsidRDefault="00CF3C6A">
            <w:pPr>
              <w:spacing w:after="0" w:line="240" w:lineRule="auto"/>
              <w:jc w:val="center"/>
              <w:rPr>
                <w:rFonts w:ascii="Times New Roman" w:eastAsia="Calibri" w:hAnsi="Times New Roman" w:cs="Times New Roman"/>
                <w:bCs/>
                <w:i/>
                <w:sz w:val="18"/>
                <w:szCs w:val="18"/>
                <w:lang w:val="en-US" w:eastAsia="en-US"/>
              </w:rPr>
            </w:pPr>
            <w:r>
              <w:rPr>
                <w:rFonts w:ascii="Times New Roman" w:eastAsia="Calibri" w:hAnsi="Times New Roman" w:cs="Times New Roman"/>
                <w:bCs/>
                <w:i/>
                <w:sz w:val="18"/>
                <w:szCs w:val="18"/>
                <w:lang w:val="en-US" w:eastAsia="en-US"/>
              </w:rPr>
              <w:t>53.7</w:t>
            </w:r>
          </w:p>
        </w:tc>
        <w:tc>
          <w:tcPr>
            <w:tcW w:w="425" w:type="dxa"/>
            <w:tcBorders>
              <w:bottom w:val="nil"/>
            </w:tcBorders>
          </w:tcPr>
          <w:p w:rsidR="000B11E5" w:rsidRDefault="00CF3C6A">
            <w:pPr>
              <w:spacing w:after="0" w:line="240" w:lineRule="auto"/>
              <w:jc w:val="center"/>
              <w:rPr>
                <w:rFonts w:ascii="Times New Roman" w:eastAsia="Calibri" w:hAnsi="Times New Roman" w:cs="Times New Roman"/>
                <w:bCs/>
                <w:i/>
                <w:sz w:val="18"/>
                <w:szCs w:val="18"/>
                <w:lang w:val="en-US" w:eastAsia="en-US"/>
              </w:rPr>
            </w:pPr>
            <w:r>
              <w:rPr>
                <w:rFonts w:ascii="Times New Roman" w:eastAsia="Calibri" w:hAnsi="Times New Roman" w:cs="Times New Roman"/>
                <w:bCs/>
                <w:i/>
                <w:sz w:val="18"/>
                <w:szCs w:val="18"/>
                <w:lang w:val="en-US" w:eastAsia="en-US"/>
              </w:rPr>
              <w:t>6</w:t>
            </w:r>
          </w:p>
        </w:tc>
        <w:tc>
          <w:tcPr>
            <w:tcW w:w="567" w:type="dxa"/>
            <w:tcBorders>
              <w:bottom w:val="nil"/>
            </w:tcBorders>
          </w:tcPr>
          <w:p w:rsidR="000B11E5" w:rsidRDefault="00CF3C6A">
            <w:pPr>
              <w:spacing w:after="0" w:line="240" w:lineRule="auto"/>
              <w:jc w:val="center"/>
              <w:rPr>
                <w:rFonts w:ascii="Times New Roman" w:eastAsia="Calibri" w:hAnsi="Times New Roman" w:cs="Times New Roman"/>
                <w:bCs/>
                <w:i/>
                <w:sz w:val="18"/>
                <w:szCs w:val="18"/>
                <w:lang w:val="en-US" w:eastAsia="en-US"/>
              </w:rPr>
            </w:pPr>
            <w:r>
              <w:rPr>
                <w:rFonts w:ascii="Times New Roman" w:eastAsia="Calibri" w:hAnsi="Times New Roman" w:cs="Times New Roman"/>
                <w:bCs/>
                <w:i/>
                <w:sz w:val="18"/>
                <w:szCs w:val="18"/>
                <w:lang w:val="en-US" w:eastAsia="en-US"/>
              </w:rPr>
              <w:t>9.0</w:t>
            </w:r>
          </w:p>
        </w:tc>
        <w:tc>
          <w:tcPr>
            <w:tcW w:w="567" w:type="dxa"/>
            <w:tcBorders>
              <w:bottom w:val="nil"/>
            </w:tcBorders>
          </w:tcPr>
          <w:p w:rsidR="000B11E5" w:rsidRDefault="00CF3C6A">
            <w:pPr>
              <w:spacing w:after="0" w:line="240" w:lineRule="auto"/>
              <w:jc w:val="center"/>
              <w:rPr>
                <w:rFonts w:ascii="Times New Roman" w:eastAsia="Calibri" w:hAnsi="Times New Roman" w:cs="Times New Roman"/>
                <w:bCs/>
                <w:i/>
                <w:sz w:val="18"/>
                <w:szCs w:val="18"/>
                <w:lang w:val="en-US" w:eastAsia="en-US"/>
              </w:rPr>
            </w:pPr>
            <w:r>
              <w:rPr>
                <w:rFonts w:ascii="Times New Roman" w:eastAsia="Calibri" w:hAnsi="Times New Roman" w:cs="Times New Roman"/>
                <w:bCs/>
                <w:i/>
                <w:sz w:val="18"/>
                <w:szCs w:val="18"/>
                <w:lang w:val="en-US" w:eastAsia="en-US"/>
              </w:rPr>
              <w:t>42</w:t>
            </w:r>
          </w:p>
        </w:tc>
        <w:tc>
          <w:tcPr>
            <w:tcW w:w="567" w:type="dxa"/>
            <w:tcBorders>
              <w:bottom w:val="nil"/>
            </w:tcBorders>
          </w:tcPr>
          <w:p w:rsidR="000B11E5" w:rsidRDefault="00CF3C6A">
            <w:pPr>
              <w:spacing w:after="0" w:line="240" w:lineRule="auto"/>
              <w:jc w:val="center"/>
              <w:rPr>
                <w:rFonts w:ascii="Times New Roman" w:eastAsia="Calibri" w:hAnsi="Times New Roman" w:cs="Times New Roman"/>
                <w:bCs/>
                <w:i/>
                <w:sz w:val="18"/>
                <w:szCs w:val="18"/>
                <w:lang w:val="en-US" w:eastAsia="en-US"/>
              </w:rPr>
            </w:pPr>
            <w:r>
              <w:rPr>
                <w:rFonts w:ascii="Times New Roman" w:eastAsia="Calibri" w:hAnsi="Times New Roman" w:cs="Times New Roman"/>
                <w:bCs/>
                <w:i/>
                <w:sz w:val="18"/>
                <w:szCs w:val="18"/>
                <w:lang w:val="en-US" w:eastAsia="en-US"/>
              </w:rPr>
              <w:t>62.7</w:t>
            </w:r>
          </w:p>
        </w:tc>
        <w:tc>
          <w:tcPr>
            <w:tcW w:w="567" w:type="dxa"/>
            <w:vMerge w:val="restart"/>
          </w:tcPr>
          <w:p w:rsidR="000B11E5" w:rsidRDefault="00CF3C6A">
            <w:pPr>
              <w:spacing w:after="0" w:line="240" w:lineRule="auto"/>
              <w:jc w:val="center"/>
              <w:rPr>
                <w:rFonts w:ascii="Times New Roman" w:eastAsia="Calibri" w:hAnsi="Times New Roman" w:cs="Times New Roman"/>
                <w:bCs/>
                <w:i/>
                <w:sz w:val="18"/>
                <w:szCs w:val="18"/>
                <w:lang w:val="en-US" w:eastAsia="en-US"/>
              </w:rPr>
            </w:pPr>
            <w:r>
              <w:rPr>
                <w:rFonts w:ascii="Times New Roman" w:eastAsia="Calibri" w:hAnsi="Times New Roman" w:cs="Times New Roman"/>
                <w:bCs/>
                <w:i/>
                <w:sz w:val="18"/>
                <w:szCs w:val="18"/>
                <w:lang w:val="en-US" w:eastAsia="en-US"/>
              </w:rPr>
              <w:t>0.000</w:t>
            </w:r>
          </w:p>
        </w:tc>
      </w:tr>
      <w:tr w:rsidR="000B11E5">
        <w:tc>
          <w:tcPr>
            <w:tcW w:w="851" w:type="dxa"/>
            <w:tcBorders>
              <w:top w:val="nil"/>
            </w:tcBorders>
          </w:tcPr>
          <w:p w:rsidR="000B11E5" w:rsidRDefault="00CF3C6A">
            <w:pPr>
              <w:spacing w:after="0" w:line="240" w:lineRule="auto"/>
              <w:rPr>
                <w:rFonts w:ascii="Times New Roman" w:hAnsi="Times New Roman" w:cs="Times New Roman"/>
                <w:i/>
                <w:sz w:val="18"/>
                <w:szCs w:val="18"/>
              </w:rPr>
            </w:pPr>
            <w:r>
              <w:rPr>
                <w:rFonts w:ascii="Times New Roman" w:hAnsi="Times New Roman" w:cs="Times New Roman"/>
                <w:i/>
                <w:sz w:val="18"/>
                <w:szCs w:val="18"/>
              </w:rPr>
              <w:t>Not enough</w:t>
            </w:r>
          </w:p>
        </w:tc>
        <w:tc>
          <w:tcPr>
            <w:tcW w:w="425" w:type="dxa"/>
            <w:tcBorders>
              <w:top w:val="nil"/>
            </w:tcBorders>
          </w:tcPr>
          <w:p w:rsidR="000B11E5" w:rsidRDefault="00CF3C6A">
            <w:pPr>
              <w:spacing w:after="0" w:line="240" w:lineRule="auto"/>
              <w:jc w:val="center"/>
              <w:rPr>
                <w:rFonts w:ascii="Times New Roman" w:eastAsia="Calibri" w:hAnsi="Times New Roman" w:cs="Times New Roman"/>
                <w:bCs/>
                <w:i/>
                <w:sz w:val="18"/>
                <w:szCs w:val="18"/>
                <w:lang w:val="en-US" w:eastAsia="en-US"/>
              </w:rPr>
            </w:pPr>
            <w:r>
              <w:rPr>
                <w:rFonts w:ascii="Times New Roman" w:eastAsia="Calibri" w:hAnsi="Times New Roman" w:cs="Times New Roman"/>
                <w:bCs/>
                <w:i/>
                <w:sz w:val="18"/>
                <w:szCs w:val="18"/>
                <w:lang w:val="en-US" w:eastAsia="en-US"/>
              </w:rPr>
              <w:t>5</w:t>
            </w:r>
          </w:p>
        </w:tc>
        <w:tc>
          <w:tcPr>
            <w:tcW w:w="567" w:type="dxa"/>
            <w:tcBorders>
              <w:top w:val="nil"/>
            </w:tcBorders>
          </w:tcPr>
          <w:p w:rsidR="000B11E5" w:rsidRDefault="00CF3C6A">
            <w:pPr>
              <w:spacing w:after="0" w:line="240" w:lineRule="auto"/>
              <w:jc w:val="center"/>
              <w:rPr>
                <w:rFonts w:ascii="Times New Roman" w:eastAsia="Calibri" w:hAnsi="Times New Roman" w:cs="Times New Roman"/>
                <w:bCs/>
                <w:i/>
                <w:sz w:val="18"/>
                <w:szCs w:val="18"/>
                <w:lang w:val="en-US" w:eastAsia="en-US"/>
              </w:rPr>
            </w:pPr>
            <w:r>
              <w:rPr>
                <w:rFonts w:ascii="Times New Roman" w:eastAsia="Calibri" w:hAnsi="Times New Roman" w:cs="Times New Roman"/>
                <w:bCs/>
                <w:i/>
                <w:sz w:val="18"/>
                <w:szCs w:val="18"/>
                <w:lang w:val="en-US" w:eastAsia="en-US"/>
              </w:rPr>
              <w:t>7.5</w:t>
            </w:r>
          </w:p>
        </w:tc>
        <w:tc>
          <w:tcPr>
            <w:tcW w:w="425" w:type="dxa"/>
            <w:tcBorders>
              <w:top w:val="nil"/>
            </w:tcBorders>
          </w:tcPr>
          <w:p w:rsidR="000B11E5" w:rsidRDefault="00CF3C6A">
            <w:pPr>
              <w:spacing w:after="0" w:line="240" w:lineRule="auto"/>
              <w:jc w:val="center"/>
              <w:rPr>
                <w:rFonts w:ascii="Times New Roman" w:eastAsia="Calibri" w:hAnsi="Times New Roman" w:cs="Times New Roman"/>
                <w:bCs/>
                <w:i/>
                <w:sz w:val="18"/>
                <w:szCs w:val="18"/>
                <w:lang w:val="en-US" w:eastAsia="en-US"/>
              </w:rPr>
            </w:pPr>
            <w:r>
              <w:rPr>
                <w:rFonts w:ascii="Times New Roman" w:eastAsia="Calibri" w:hAnsi="Times New Roman" w:cs="Times New Roman"/>
                <w:bCs/>
                <w:i/>
                <w:sz w:val="18"/>
                <w:szCs w:val="18"/>
                <w:lang w:val="en-US" w:eastAsia="en-US"/>
              </w:rPr>
              <w:t>20</w:t>
            </w:r>
          </w:p>
        </w:tc>
        <w:tc>
          <w:tcPr>
            <w:tcW w:w="567" w:type="dxa"/>
            <w:tcBorders>
              <w:top w:val="nil"/>
            </w:tcBorders>
          </w:tcPr>
          <w:p w:rsidR="000B11E5" w:rsidRDefault="00CF3C6A">
            <w:pPr>
              <w:spacing w:after="0" w:line="240" w:lineRule="auto"/>
              <w:jc w:val="center"/>
              <w:rPr>
                <w:rFonts w:ascii="Times New Roman" w:eastAsia="Calibri" w:hAnsi="Times New Roman" w:cs="Times New Roman"/>
                <w:bCs/>
                <w:i/>
                <w:sz w:val="18"/>
                <w:szCs w:val="18"/>
                <w:lang w:val="en-US" w:eastAsia="en-US"/>
              </w:rPr>
            </w:pPr>
            <w:r>
              <w:rPr>
                <w:rFonts w:ascii="Times New Roman" w:eastAsia="Calibri" w:hAnsi="Times New Roman" w:cs="Times New Roman"/>
                <w:bCs/>
                <w:i/>
                <w:sz w:val="18"/>
                <w:szCs w:val="18"/>
                <w:lang w:val="en-US" w:eastAsia="en-US"/>
              </w:rPr>
              <w:t>29.9</w:t>
            </w:r>
          </w:p>
        </w:tc>
        <w:tc>
          <w:tcPr>
            <w:tcW w:w="567" w:type="dxa"/>
            <w:tcBorders>
              <w:top w:val="nil"/>
            </w:tcBorders>
          </w:tcPr>
          <w:p w:rsidR="000B11E5" w:rsidRDefault="00CF3C6A">
            <w:pPr>
              <w:spacing w:after="0" w:line="240" w:lineRule="auto"/>
              <w:jc w:val="center"/>
              <w:rPr>
                <w:rFonts w:ascii="Times New Roman" w:eastAsia="Calibri" w:hAnsi="Times New Roman" w:cs="Times New Roman"/>
                <w:bCs/>
                <w:i/>
                <w:sz w:val="18"/>
                <w:szCs w:val="18"/>
                <w:lang w:val="en-US" w:eastAsia="en-US"/>
              </w:rPr>
            </w:pPr>
            <w:r>
              <w:rPr>
                <w:rFonts w:ascii="Times New Roman" w:eastAsia="Calibri" w:hAnsi="Times New Roman" w:cs="Times New Roman"/>
                <w:bCs/>
                <w:i/>
                <w:sz w:val="18"/>
                <w:szCs w:val="18"/>
                <w:lang w:val="en-US" w:eastAsia="en-US"/>
              </w:rPr>
              <w:t>25</w:t>
            </w:r>
          </w:p>
        </w:tc>
        <w:tc>
          <w:tcPr>
            <w:tcW w:w="567" w:type="dxa"/>
            <w:tcBorders>
              <w:top w:val="nil"/>
            </w:tcBorders>
          </w:tcPr>
          <w:p w:rsidR="000B11E5" w:rsidRDefault="00CF3C6A">
            <w:pPr>
              <w:spacing w:after="0" w:line="240" w:lineRule="auto"/>
              <w:jc w:val="center"/>
              <w:rPr>
                <w:rFonts w:ascii="Times New Roman" w:eastAsia="Calibri" w:hAnsi="Times New Roman" w:cs="Times New Roman"/>
                <w:bCs/>
                <w:i/>
                <w:sz w:val="18"/>
                <w:szCs w:val="18"/>
                <w:lang w:val="en-US" w:eastAsia="en-US"/>
              </w:rPr>
            </w:pPr>
            <w:r>
              <w:rPr>
                <w:rFonts w:ascii="Times New Roman" w:eastAsia="Calibri" w:hAnsi="Times New Roman" w:cs="Times New Roman"/>
                <w:bCs/>
                <w:i/>
                <w:sz w:val="18"/>
                <w:szCs w:val="18"/>
                <w:lang w:val="en-US" w:eastAsia="en-US"/>
              </w:rPr>
              <w:t>37.3</w:t>
            </w:r>
          </w:p>
        </w:tc>
        <w:tc>
          <w:tcPr>
            <w:tcW w:w="567" w:type="dxa"/>
            <w:vMerge/>
          </w:tcPr>
          <w:p w:rsidR="000B11E5" w:rsidRDefault="000B11E5">
            <w:pPr>
              <w:spacing w:after="0" w:line="240" w:lineRule="auto"/>
              <w:jc w:val="center"/>
              <w:rPr>
                <w:rFonts w:ascii="Times New Roman" w:eastAsia="Calibri" w:hAnsi="Times New Roman" w:cs="Times New Roman"/>
                <w:bCs/>
                <w:i/>
                <w:sz w:val="18"/>
                <w:szCs w:val="18"/>
                <w:lang w:eastAsia="en-US"/>
              </w:rPr>
            </w:pPr>
          </w:p>
        </w:tc>
      </w:tr>
      <w:tr w:rsidR="000B11E5">
        <w:tc>
          <w:tcPr>
            <w:tcW w:w="851" w:type="dxa"/>
            <w:tcBorders>
              <w:bottom w:val="single" w:sz="4" w:space="0" w:color="auto"/>
            </w:tcBorders>
            <w:vAlign w:val="center"/>
          </w:tcPr>
          <w:p w:rsidR="000B11E5" w:rsidRDefault="00CF3C6A">
            <w:pPr>
              <w:spacing w:after="0" w:line="240" w:lineRule="auto"/>
              <w:rPr>
                <w:rFonts w:ascii="Times New Roman" w:eastAsia="Calibri" w:hAnsi="Times New Roman"/>
                <w:bCs/>
                <w:i/>
                <w:sz w:val="18"/>
                <w:szCs w:val="18"/>
                <w:lang w:eastAsia="en-US"/>
              </w:rPr>
            </w:pPr>
            <w:r>
              <w:rPr>
                <w:rFonts w:ascii="Times New Roman" w:eastAsia="Calibri" w:hAnsi="Times New Roman"/>
                <w:bCs/>
                <w:i/>
                <w:sz w:val="18"/>
                <w:szCs w:val="18"/>
                <w:lang w:eastAsia="en-US"/>
              </w:rPr>
              <w:t>Distance to Health Facilities</w:t>
            </w:r>
          </w:p>
        </w:tc>
        <w:tc>
          <w:tcPr>
            <w:tcW w:w="425" w:type="dxa"/>
            <w:tcBorders>
              <w:bottom w:val="single" w:sz="4" w:space="0" w:color="auto"/>
            </w:tcBorders>
            <w:vAlign w:val="center"/>
          </w:tcPr>
          <w:p w:rsidR="000B11E5" w:rsidRDefault="000B11E5">
            <w:pPr>
              <w:spacing w:after="0" w:line="240" w:lineRule="auto"/>
              <w:jc w:val="center"/>
              <w:rPr>
                <w:rFonts w:ascii="Times New Roman" w:eastAsia="Calibri" w:hAnsi="Times New Roman"/>
                <w:b/>
                <w:bCs/>
                <w:i/>
                <w:sz w:val="18"/>
                <w:szCs w:val="18"/>
                <w:lang w:val="en-US" w:eastAsia="en-US"/>
              </w:rPr>
            </w:pPr>
          </w:p>
        </w:tc>
        <w:tc>
          <w:tcPr>
            <w:tcW w:w="567" w:type="dxa"/>
            <w:tcBorders>
              <w:bottom w:val="single" w:sz="4" w:space="0" w:color="auto"/>
            </w:tcBorders>
            <w:vAlign w:val="center"/>
          </w:tcPr>
          <w:p w:rsidR="000B11E5" w:rsidRDefault="000B11E5">
            <w:pPr>
              <w:spacing w:after="0" w:line="240" w:lineRule="auto"/>
              <w:jc w:val="center"/>
              <w:rPr>
                <w:rFonts w:ascii="Times New Roman" w:eastAsia="Calibri" w:hAnsi="Times New Roman"/>
                <w:b/>
                <w:bCs/>
                <w:i/>
                <w:sz w:val="18"/>
                <w:szCs w:val="18"/>
                <w:lang w:eastAsia="en-US"/>
              </w:rPr>
            </w:pPr>
          </w:p>
        </w:tc>
        <w:tc>
          <w:tcPr>
            <w:tcW w:w="425" w:type="dxa"/>
            <w:tcBorders>
              <w:bottom w:val="single" w:sz="4" w:space="0" w:color="auto"/>
            </w:tcBorders>
            <w:vAlign w:val="center"/>
          </w:tcPr>
          <w:p w:rsidR="000B11E5" w:rsidRDefault="000B11E5">
            <w:pPr>
              <w:spacing w:after="0" w:line="240" w:lineRule="auto"/>
              <w:jc w:val="center"/>
              <w:rPr>
                <w:rFonts w:ascii="Times New Roman" w:eastAsia="Calibri" w:hAnsi="Times New Roman"/>
                <w:b/>
                <w:bCs/>
                <w:i/>
                <w:sz w:val="18"/>
                <w:szCs w:val="18"/>
                <w:lang w:val="en-US" w:eastAsia="en-US"/>
              </w:rPr>
            </w:pPr>
          </w:p>
        </w:tc>
        <w:tc>
          <w:tcPr>
            <w:tcW w:w="567" w:type="dxa"/>
            <w:tcBorders>
              <w:bottom w:val="single" w:sz="4" w:space="0" w:color="auto"/>
            </w:tcBorders>
            <w:vAlign w:val="center"/>
          </w:tcPr>
          <w:p w:rsidR="000B11E5" w:rsidRDefault="000B11E5">
            <w:pPr>
              <w:spacing w:after="0" w:line="240" w:lineRule="auto"/>
              <w:jc w:val="center"/>
              <w:rPr>
                <w:rFonts w:ascii="Times New Roman" w:eastAsia="Calibri" w:hAnsi="Times New Roman"/>
                <w:b/>
                <w:bCs/>
                <w:i/>
                <w:sz w:val="18"/>
                <w:szCs w:val="18"/>
                <w:lang w:eastAsia="en-US"/>
              </w:rPr>
            </w:pPr>
          </w:p>
        </w:tc>
        <w:tc>
          <w:tcPr>
            <w:tcW w:w="567" w:type="dxa"/>
            <w:tcBorders>
              <w:bottom w:val="single" w:sz="4" w:space="0" w:color="auto"/>
            </w:tcBorders>
            <w:vAlign w:val="center"/>
          </w:tcPr>
          <w:p w:rsidR="000B11E5" w:rsidRDefault="000B11E5">
            <w:pPr>
              <w:spacing w:after="0" w:line="240" w:lineRule="auto"/>
              <w:jc w:val="center"/>
              <w:rPr>
                <w:rFonts w:ascii="Times New Roman" w:eastAsia="Calibri" w:hAnsi="Times New Roman"/>
                <w:b/>
                <w:bCs/>
                <w:i/>
                <w:sz w:val="18"/>
                <w:szCs w:val="18"/>
                <w:lang w:val="en-US" w:eastAsia="en-US"/>
              </w:rPr>
            </w:pPr>
          </w:p>
        </w:tc>
        <w:tc>
          <w:tcPr>
            <w:tcW w:w="567" w:type="dxa"/>
            <w:tcBorders>
              <w:bottom w:val="single" w:sz="4" w:space="0" w:color="auto"/>
            </w:tcBorders>
            <w:vAlign w:val="center"/>
          </w:tcPr>
          <w:p w:rsidR="000B11E5" w:rsidRDefault="000B11E5">
            <w:pPr>
              <w:spacing w:after="0" w:line="240" w:lineRule="auto"/>
              <w:jc w:val="center"/>
              <w:rPr>
                <w:rFonts w:ascii="Times New Roman" w:eastAsia="Calibri" w:hAnsi="Times New Roman"/>
                <w:b/>
                <w:bCs/>
                <w:i/>
                <w:sz w:val="18"/>
                <w:szCs w:val="18"/>
                <w:lang w:eastAsia="en-US"/>
              </w:rPr>
            </w:pPr>
          </w:p>
        </w:tc>
        <w:tc>
          <w:tcPr>
            <w:tcW w:w="567" w:type="dxa"/>
            <w:tcBorders>
              <w:bottom w:val="single" w:sz="4" w:space="0" w:color="auto"/>
            </w:tcBorders>
            <w:vAlign w:val="center"/>
          </w:tcPr>
          <w:p w:rsidR="000B11E5" w:rsidRDefault="000B11E5">
            <w:pPr>
              <w:spacing w:after="0" w:line="240" w:lineRule="auto"/>
              <w:rPr>
                <w:rFonts w:ascii="Times New Roman" w:eastAsia="Calibri" w:hAnsi="Times New Roman"/>
                <w:bCs/>
                <w:i/>
                <w:sz w:val="18"/>
                <w:szCs w:val="18"/>
                <w:lang w:eastAsia="en-US"/>
              </w:rPr>
            </w:pPr>
          </w:p>
        </w:tc>
      </w:tr>
      <w:tr w:rsidR="000B11E5">
        <w:tc>
          <w:tcPr>
            <w:tcW w:w="851" w:type="dxa"/>
            <w:tcBorders>
              <w:bottom w:val="nil"/>
            </w:tcBorders>
          </w:tcPr>
          <w:p w:rsidR="000B11E5" w:rsidRDefault="00CF3C6A">
            <w:pPr>
              <w:spacing w:after="0" w:line="240" w:lineRule="auto"/>
              <w:jc w:val="both"/>
              <w:rPr>
                <w:rFonts w:ascii="Times New Roman" w:eastAsia="Calibri" w:hAnsi="Times New Roman"/>
                <w:bCs/>
                <w:i/>
                <w:sz w:val="18"/>
                <w:szCs w:val="18"/>
                <w:lang w:val="en-US" w:eastAsia="en-US"/>
              </w:rPr>
            </w:pPr>
            <w:r>
              <w:rPr>
                <w:rFonts w:ascii="Times New Roman" w:eastAsia="Calibri" w:hAnsi="Times New Roman"/>
                <w:bCs/>
                <w:i/>
                <w:sz w:val="18"/>
                <w:szCs w:val="18"/>
                <w:lang w:val="en-US" w:eastAsia="en-US"/>
              </w:rPr>
              <w:t>Near</w:t>
            </w:r>
          </w:p>
        </w:tc>
        <w:tc>
          <w:tcPr>
            <w:tcW w:w="425" w:type="dxa"/>
            <w:tcBorders>
              <w:bottom w:val="nil"/>
            </w:tcBorders>
          </w:tcPr>
          <w:p w:rsidR="000B11E5" w:rsidRDefault="00CF3C6A">
            <w:pPr>
              <w:spacing w:after="0" w:line="240" w:lineRule="auto"/>
              <w:jc w:val="center"/>
              <w:rPr>
                <w:rFonts w:ascii="Times New Roman" w:eastAsia="Calibri" w:hAnsi="Times New Roman"/>
                <w:bCs/>
                <w:i/>
                <w:sz w:val="18"/>
                <w:szCs w:val="18"/>
                <w:lang w:val="en-US" w:eastAsia="en-US"/>
              </w:rPr>
            </w:pPr>
            <w:r>
              <w:rPr>
                <w:rFonts w:ascii="Times New Roman" w:eastAsia="Calibri" w:hAnsi="Times New Roman"/>
                <w:bCs/>
                <w:i/>
                <w:sz w:val="18"/>
                <w:szCs w:val="18"/>
                <w:lang w:val="en-US" w:eastAsia="en-US"/>
              </w:rPr>
              <w:t>17</w:t>
            </w:r>
          </w:p>
        </w:tc>
        <w:tc>
          <w:tcPr>
            <w:tcW w:w="567" w:type="dxa"/>
            <w:tcBorders>
              <w:bottom w:val="nil"/>
            </w:tcBorders>
          </w:tcPr>
          <w:p w:rsidR="000B11E5" w:rsidRDefault="00CF3C6A">
            <w:pPr>
              <w:spacing w:after="0" w:line="240" w:lineRule="auto"/>
              <w:jc w:val="center"/>
              <w:rPr>
                <w:rFonts w:ascii="Times New Roman" w:eastAsia="Calibri" w:hAnsi="Times New Roman"/>
                <w:bCs/>
                <w:i/>
                <w:sz w:val="18"/>
                <w:szCs w:val="18"/>
                <w:lang w:val="en-US" w:eastAsia="en-US"/>
              </w:rPr>
            </w:pPr>
            <w:r>
              <w:rPr>
                <w:rFonts w:ascii="Times New Roman" w:eastAsia="Calibri" w:hAnsi="Times New Roman"/>
                <w:bCs/>
                <w:i/>
                <w:sz w:val="18"/>
                <w:szCs w:val="18"/>
                <w:lang w:val="en-US" w:eastAsia="en-US"/>
              </w:rPr>
              <w:t>25.4</w:t>
            </w:r>
          </w:p>
        </w:tc>
        <w:tc>
          <w:tcPr>
            <w:tcW w:w="425" w:type="dxa"/>
            <w:tcBorders>
              <w:bottom w:val="nil"/>
            </w:tcBorders>
          </w:tcPr>
          <w:p w:rsidR="000B11E5" w:rsidRDefault="00CF3C6A">
            <w:pPr>
              <w:spacing w:after="0" w:line="240" w:lineRule="auto"/>
              <w:jc w:val="center"/>
              <w:rPr>
                <w:rFonts w:ascii="Times New Roman" w:eastAsia="Calibri" w:hAnsi="Times New Roman"/>
                <w:bCs/>
                <w:i/>
                <w:sz w:val="18"/>
                <w:szCs w:val="18"/>
                <w:lang w:val="en-US" w:eastAsia="en-US"/>
              </w:rPr>
            </w:pPr>
            <w:r>
              <w:rPr>
                <w:rFonts w:ascii="Times New Roman" w:eastAsia="Calibri" w:hAnsi="Times New Roman"/>
                <w:bCs/>
                <w:i/>
                <w:sz w:val="18"/>
                <w:szCs w:val="18"/>
                <w:lang w:val="en-US" w:eastAsia="en-US"/>
              </w:rPr>
              <w:t>13</w:t>
            </w:r>
          </w:p>
        </w:tc>
        <w:tc>
          <w:tcPr>
            <w:tcW w:w="567" w:type="dxa"/>
            <w:tcBorders>
              <w:bottom w:val="nil"/>
            </w:tcBorders>
          </w:tcPr>
          <w:p w:rsidR="000B11E5" w:rsidRDefault="00CF3C6A">
            <w:pPr>
              <w:spacing w:after="0" w:line="240" w:lineRule="auto"/>
              <w:jc w:val="center"/>
              <w:rPr>
                <w:rFonts w:ascii="Times New Roman" w:eastAsia="Calibri" w:hAnsi="Times New Roman"/>
                <w:bCs/>
                <w:i/>
                <w:sz w:val="18"/>
                <w:szCs w:val="18"/>
                <w:lang w:val="en-US" w:eastAsia="en-US"/>
              </w:rPr>
            </w:pPr>
            <w:r>
              <w:rPr>
                <w:rFonts w:ascii="Times New Roman" w:eastAsia="Calibri" w:hAnsi="Times New Roman"/>
                <w:bCs/>
                <w:i/>
                <w:sz w:val="18"/>
                <w:szCs w:val="18"/>
                <w:lang w:val="en-US" w:eastAsia="en-US"/>
              </w:rPr>
              <w:t>19.4</w:t>
            </w:r>
          </w:p>
        </w:tc>
        <w:tc>
          <w:tcPr>
            <w:tcW w:w="567" w:type="dxa"/>
            <w:tcBorders>
              <w:bottom w:val="nil"/>
            </w:tcBorders>
          </w:tcPr>
          <w:p w:rsidR="000B11E5" w:rsidRDefault="00CF3C6A">
            <w:pPr>
              <w:spacing w:after="0" w:line="240" w:lineRule="auto"/>
              <w:jc w:val="center"/>
              <w:rPr>
                <w:rFonts w:ascii="Times New Roman" w:eastAsia="Calibri" w:hAnsi="Times New Roman"/>
                <w:bCs/>
                <w:i/>
                <w:sz w:val="18"/>
                <w:szCs w:val="18"/>
                <w:lang w:val="en-US" w:eastAsia="en-US"/>
              </w:rPr>
            </w:pPr>
            <w:r>
              <w:rPr>
                <w:rFonts w:ascii="Times New Roman" w:eastAsia="Calibri" w:hAnsi="Times New Roman"/>
                <w:bCs/>
                <w:i/>
                <w:sz w:val="18"/>
                <w:szCs w:val="18"/>
                <w:lang w:val="en-US" w:eastAsia="en-US"/>
              </w:rPr>
              <w:t>30</w:t>
            </w:r>
          </w:p>
        </w:tc>
        <w:tc>
          <w:tcPr>
            <w:tcW w:w="567" w:type="dxa"/>
            <w:tcBorders>
              <w:bottom w:val="nil"/>
            </w:tcBorders>
          </w:tcPr>
          <w:p w:rsidR="000B11E5" w:rsidRDefault="00CF3C6A">
            <w:pPr>
              <w:spacing w:after="0" w:line="240" w:lineRule="auto"/>
              <w:jc w:val="center"/>
              <w:rPr>
                <w:rFonts w:ascii="Times New Roman" w:eastAsia="Calibri" w:hAnsi="Times New Roman"/>
                <w:bCs/>
                <w:i/>
                <w:sz w:val="18"/>
                <w:szCs w:val="18"/>
                <w:lang w:val="en-US" w:eastAsia="en-US"/>
              </w:rPr>
            </w:pPr>
            <w:r>
              <w:rPr>
                <w:rFonts w:ascii="Times New Roman" w:eastAsia="Calibri" w:hAnsi="Times New Roman"/>
                <w:bCs/>
                <w:i/>
                <w:sz w:val="18"/>
                <w:szCs w:val="18"/>
                <w:lang w:val="en-US" w:eastAsia="en-US"/>
              </w:rPr>
              <w:t>44.8</w:t>
            </w:r>
          </w:p>
        </w:tc>
        <w:tc>
          <w:tcPr>
            <w:tcW w:w="567" w:type="dxa"/>
            <w:vMerge w:val="restart"/>
          </w:tcPr>
          <w:p w:rsidR="000B11E5" w:rsidRDefault="00CF3C6A">
            <w:pPr>
              <w:spacing w:after="0" w:line="240" w:lineRule="auto"/>
              <w:jc w:val="center"/>
              <w:rPr>
                <w:rFonts w:ascii="Times New Roman" w:eastAsia="Calibri" w:hAnsi="Times New Roman"/>
                <w:bCs/>
                <w:i/>
                <w:sz w:val="18"/>
                <w:szCs w:val="18"/>
                <w:lang w:val="en-US" w:eastAsia="en-US"/>
              </w:rPr>
            </w:pPr>
            <w:r>
              <w:rPr>
                <w:rFonts w:ascii="Times New Roman" w:eastAsia="Calibri" w:hAnsi="Times New Roman"/>
                <w:bCs/>
                <w:i/>
                <w:sz w:val="18"/>
                <w:szCs w:val="18"/>
                <w:lang w:val="en-US" w:eastAsia="en-US"/>
              </w:rPr>
              <w:t>0.665</w:t>
            </w:r>
          </w:p>
        </w:tc>
      </w:tr>
      <w:tr w:rsidR="000B11E5">
        <w:tc>
          <w:tcPr>
            <w:tcW w:w="851" w:type="dxa"/>
            <w:tcBorders>
              <w:top w:val="nil"/>
            </w:tcBorders>
          </w:tcPr>
          <w:p w:rsidR="000B11E5" w:rsidRDefault="00CF3C6A">
            <w:pPr>
              <w:spacing w:after="0" w:line="240" w:lineRule="auto"/>
              <w:jc w:val="both"/>
              <w:rPr>
                <w:rFonts w:ascii="Times New Roman" w:eastAsia="Calibri" w:hAnsi="Times New Roman"/>
                <w:bCs/>
                <w:i/>
                <w:sz w:val="18"/>
                <w:szCs w:val="18"/>
                <w:lang w:val="en-US" w:eastAsia="en-US"/>
              </w:rPr>
            </w:pPr>
            <w:r>
              <w:rPr>
                <w:rFonts w:ascii="Times New Roman" w:eastAsia="Calibri" w:hAnsi="Times New Roman"/>
                <w:bCs/>
                <w:i/>
                <w:sz w:val="18"/>
                <w:szCs w:val="18"/>
                <w:lang w:val="en-US" w:eastAsia="en-US"/>
              </w:rPr>
              <w:t>Far</w:t>
            </w:r>
          </w:p>
        </w:tc>
        <w:tc>
          <w:tcPr>
            <w:tcW w:w="425" w:type="dxa"/>
            <w:tcBorders>
              <w:top w:val="nil"/>
            </w:tcBorders>
          </w:tcPr>
          <w:p w:rsidR="000B11E5" w:rsidRDefault="00CF3C6A">
            <w:pPr>
              <w:spacing w:after="0" w:line="240" w:lineRule="auto"/>
              <w:jc w:val="center"/>
              <w:rPr>
                <w:rFonts w:ascii="Times New Roman" w:eastAsia="Calibri" w:hAnsi="Times New Roman"/>
                <w:bCs/>
                <w:i/>
                <w:sz w:val="18"/>
                <w:szCs w:val="18"/>
                <w:lang w:val="en-US" w:eastAsia="en-US"/>
              </w:rPr>
            </w:pPr>
            <w:r>
              <w:rPr>
                <w:rFonts w:ascii="Times New Roman" w:eastAsia="Calibri" w:hAnsi="Times New Roman"/>
                <w:bCs/>
                <w:i/>
                <w:sz w:val="18"/>
                <w:szCs w:val="18"/>
                <w:lang w:val="en-US" w:eastAsia="en-US"/>
              </w:rPr>
              <w:t>24</w:t>
            </w:r>
          </w:p>
        </w:tc>
        <w:tc>
          <w:tcPr>
            <w:tcW w:w="567" w:type="dxa"/>
            <w:tcBorders>
              <w:top w:val="nil"/>
            </w:tcBorders>
          </w:tcPr>
          <w:p w:rsidR="000B11E5" w:rsidRDefault="00CF3C6A">
            <w:pPr>
              <w:spacing w:after="0" w:line="240" w:lineRule="auto"/>
              <w:jc w:val="center"/>
              <w:rPr>
                <w:rFonts w:ascii="Times New Roman" w:eastAsia="Calibri" w:hAnsi="Times New Roman"/>
                <w:bCs/>
                <w:i/>
                <w:sz w:val="18"/>
                <w:szCs w:val="18"/>
                <w:lang w:val="en-US" w:eastAsia="en-US"/>
              </w:rPr>
            </w:pPr>
            <w:r>
              <w:rPr>
                <w:rFonts w:ascii="Times New Roman" w:eastAsia="Calibri" w:hAnsi="Times New Roman"/>
                <w:bCs/>
                <w:i/>
                <w:sz w:val="18"/>
                <w:szCs w:val="18"/>
                <w:lang w:val="en-US" w:eastAsia="en-US"/>
              </w:rPr>
              <w:t>35.8</w:t>
            </w:r>
          </w:p>
        </w:tc>
        <w:tc>
          <w:tcPr>
            <w:tcW w:w="425" w:type="dxa"/>
            <w:tcBorders>
              <w:top w:val="nil"/>
            </w:tcBorders>
          </w:tcPr>
          <w:p w:rsidR="000B11E5" w:rsidRDefault="00CF3C6A">
            <w:pPr>
              <w:spacing w:after="0" w:line="240" w:lineRule="auto"/>
              <w:jc w:val="center"/>
              <w:rPr>
                <w:rFonts w:ascii="Times New Roman" w:eastAsia="Calibri" w:hAnsi="Times New Roman"/>
                <w:bCs/>
                <w:i/>
                <w:sz w:val="18"/>
                <w:szCs w:val="18"/>
                <w:lang w:val="en-US" w:eastAsia="en-US"/>
              </w:rPr>
            </w:pPr>
            <w:r>
              <w:rPr>
                <w:rFonts w:ascii="Times New Roman" w:eastAsia="Calibri" w:hAnsi="Times New Roman"/>
                <w:bCs/>
                <w:i/>
                <w:sz w:val="18"/>
                <w:szCs w:val="18"/>
                <w:lang w:val="en-US" w:eastAsia="en-US"/>
              </w:rPr>
              <w:t>13</w:t>
            </w:r>
          </w:p>
        </w:tc>
        <w:tc>
          <w:tcPr>
            <w:tcW w:w="567" w:type="dxa"/>
            <w:tcBorders>
              <w:top w:val="nil"/>
            </w:tcBorders>
          </w:tcPr>
          <w:p w:rsidR="000B11E5" w:rsidRDefault="00CF3C6A">
            <w:pPr>
              <w:spacing w:after="0" w:line="240" w:lineRule="auto"/>
              <w:jc w:val="center"/>
              <w:rPr>
                <w:rFonts w:ascii="Times New Roman" w:eastAsia="Calibri" w:hAnsi="Times New Roman"/>
                <w:bCs/>
                <w:i/>
                <w:sz w:val="18"/>
                <w:szCs w:val="18"/>
                <w:lang w:val="en-US" w:eastAsia="en-US"/>
              </w:rPr>
            </w:pPr>
            <w:r>
              <w:rPr>
                <w:rFonts w:ascii="Times New Roman" w:eastAsia="Calibri" w:hAnsi="Times New Roman"/>
                <w:bCs/>
                <w:i/>
                <w:sz w:val="18"/>
                <w:szCs w:val="18"/>
                <w:lang w:val="en-US" w:eastAsia="en-US"/>
              </w:rPr>
              <w:t>19.4</w:t>
            </w:r>
          </w:p>
        </w:tc>
        <w:tc>
          <w:tcPr>
            <w:tcW w:w="567" w:type="dxa"/>
            <w:tcBorders>
              <w:top w:val="nil"/>
            </w:tcBorders>
          </w:tcPr>
          <w:p w:rsidR="000B11E5" w:rsidRDefault="00CF3C6A">
            <w:pPr>
              <w:spacing w:after="0" w:line="240" w:lineRule="auto"/>
              <w:jc w:val="center"/>
              <w:rPr>
                <w:rFonts w:ascii="Times New Roman" w:eastAsia="Calibri" w:hAnsi="Times New Roman"/>
                <w:bCs/>
                <w:i/>
                <w:sz w:val="18"/>
                <w:szCs w:val="18"/>
                <w:lang w:val="en-US" w:eastAsia="en-US"/>
              </w:rPr>
            </w:pPr>
            <w:r>
              <w:rPr>
                <w:rFonts w:ascii="Times New Roman" w:eastAsia="Calibri" w:hAnsi="Times New Roman"/>
                <w:bCs/>
                <w:i/>
                <w:sz w:val="18"/>
                <w:szCs w:val="18"/>
                <w:lang w:val="en-US" w:eastAsia="en-US"/>
              </w:rPr>
              <w:t>37</w:t>
            </w:r>
          </w:p>
        </w:tc>
        <w:tc>
          <w:tcPr>
            <w:tcW w:w="567" w:type="dxa"/>
            <w:tcBorders>
              <w:top w:val="nil"/>
            </w:tcBorders>
          </w:tcPr>
          <w:p w:rsidR="000B11E5" w:rsidRDefault="00CF3C6A">
            <w:pPr>
              <w:spacing w:after="0" w:line="240" w:lineRule="auto"/>
              <w:jc w:val="center"/>
              <w:rPr>
                <w:rFonts w:ascii="Times New Roman" w:eastAsia="Calibri" w:hAnsi="Times New Roman"/>
                <w:bCs/>
                <w:i/>
                <w:sz w:val="18"/>
                <w:szCs w:val="18"/>
                <w:lang w:val="en-US" w:eastAsia="en-US"/>
              </w:rPr>
            </w:pPr>
            <w:r>
              <w:rPr>
                <w:rFonts w:ascii="Times New Roman" w:eastAsia="Calibri" w:hAnsi="Times New Roman"/>
                <w:bCs/>
                <w:i/>
                <w:sz w:val="18"/>
                <w:szCs w:val="18"/>
                <w:lang w:val="en-US" w:eastAsia="en-US"/>
              </w:rPr>
              <w:t>55.2</w:t>
            </w:r>
          </w:p>
        </w:tc>
        <w:tc>
          <w:tcPr>
            <w:tcW w:w="567" w:type="dxa"/>
            <w:vMerge/>
          </w:tcPr>
          <w:p w:rsidR="000B11E5" w:rsidRDefault="000B11E5">
            <w:pPr>
              <w:spacing w:after="0" w:line="240" w:lineRule="auto"/>
              <w:jc w:val="center"/>
              <w:rPr>
                <w:rFonts w:ascii="Times New Roman" w:eastAsia="Calibri" w:hAnsi="Times New Roman"/>
                <w:bCs/>
                <w:i/>
                <w:sz w:val="18"/>
                <w:szCs w:val="18"/>
                <w:lang w:eastAsia="en-US"/>
              </w:rPr>
            </w:pPr>
          </w:p>
        </w:tc>
      </w:tr>
      <w:tr w:rsidR="000B11E5">
        <w:tc>
          <w:tcPr>
            <w:tcW w:w="851" w:type="dxa"/>
            <w:tcBorders>
              <w:bottom w:val="single" w:sz="4" w:space="0" w:color="auto"/>
            </w:tcBorders>
            <w:vAlign w:val="center"/>
          </w:tcPr>
          <w:p w:rsidR="000B11E5" w:rsidRDefault="00CF3C6A">
            <w:pPr>
              <w:spacing w:after="0" w:line="240" w:lineRule="auto"/>
              <w:rPr>
                <w:rFonts w:ascii="Times New Roman" w:eastAsia="Calibri" w:hAnsi="Times New Roman"/>
                <w:bCs/>
                <w:i/>
                <w:sz w:val="18"/>
                <w:szCs w:val="18"/>
                <w:lang w:eastAsia="en-US"/>
              </w:rPr>
            </w:pPr>
            <w:r>
              <w:rPr>
                <w:rFonts w:ascii="Times New Roman" w:eastAsia="Calibri" w:hAnsi="Times New Roman"/>
                <w:bCs/>
                <w:i/>
                <w:sz w:val="18"/>
                <w:szCs w:val="18"/>
                <w:lang w:eastAsia="en-US"/>
              </w:rPr>
              <w:t>Role of Health Workers</w:t>
            </w:r>
          </w:p>
        </w:tc>
        <w:tc>
          <w:tcPr>
            <w:tcW w:w="425" w:type="dxa"/>
            <w:tcBorders>
              <w:bottom w:val="single" w:sz="4" w:space="0" w:color="auto"/>
            </w:tcBorders>
            <w:vAlign w:val="center"/>
          </w:tcPr>
          <w:p w:rsidR="000B11E5" w:rsidRDefault="000B11E5">
            <w:pPr>
              <w:spacing w:after="0" w:line="240" w:lineRule="auto"/>
              <w:jc w:val="center"/>
              <w:rPr>
                <w:rFonts w:ascii="Times New Roman" w:eastAsia="Calibri" w:hAnsi="Times New Roman"/>
                <w:b/>
                <w:bCs/>
                <w:i/>
                <w:sz w:val="18"/>
                <w:szCs w:val="18"/>
                <w:lang w:val="en-US" w:eastAsia="en-US"/>
              </w:rPr>
            </w:pPr>
          </w:p>
        </w:tc>
        <w:tc>
          <w:tcPr>
            <w:tcW w:w="567" w:type="dxa"/>
            <w:tcBorders>
              <w:bottom w:val="single" w:sz="4" w:space="0" w:color="auto"/>
            </w:tcBorders>
            <w:vAlign w:val="center"/>
          </w:tcPr>
          <w:p w:rsidR="000B11E5" w:rsidRDefault="000B11E5">
            <w:pPr>
              <w:spacing w:after="0" w:line="240" w:lineRule="auto"/>
              <w:jc w:val="center"/>
              <w:rPr>
                <w:rFonts w:ascii="Times New Roman" w:eastAsia="Calibri" w:hAnsi="Times New Roman"/>
                <w:b/>
                <w:bCs/>
                <w:i/>
                <w:sz w:val="18"/>
                <w:szCs w:val="18"/>
                <w:lang w:eastAsia="en-US"/>
              </w:rPr>
            </w:pPr>
          </w:p>
        </w:tc>
        <w:tc>
          <w:tcPr>
            <w:tcW w:w="425" w:type="dxa"/>
            <w:tcBorders>
              <w:bottom w:val="single" w:sz="4" w:space="0" w:color="auto"/>
            </w:tcBorders>
            <w:vAlign w:val="center"/>
          </w:tcPr>
          <w:p w:rsidR="000B11E5" w:rsidRDefault="000B11E5">
            <w:pPr>
              <w:spacing w:after="0" w:line="240" w:lineRule="auto"/>
              <w:jc w:val="center"/>
              <w:rPr>
                <w:rFonts w:ascii="Times New Roman" w:eastAsia="Calibri" w:hAnsi="Times New Roman"/>
                <w:b/>
                <w:bCs/>
                <w:i/>
                <w:sz w:val="18"/>
                <w:szCs w:val="18"/>
                <w:lang w:val="en-US" w:eastAsia="en-US"/>
              </w:rPr>
            </w:pPr>
          </w:p>
        </w:tc>
        <w:tc>
          <w:tcPr>
            <w:tcW w:w="567" w:type="dxa"/>
            <w:tcBorders>
              <w:bottom w:val="single" w:sz="4" w:space="0" w:color="auto"/>
            </w:tcBorders>
            <w:vAlign w:val="center"/>
          </w:tcPr>
          <w:p w:rsidR="000B11E5" w:rsidRDefault="000B11E5">
            <w:pPr>
              <w:spacing w:after="0" w:line="240" w:lineRule="auto"/>
              <w:jc w:val="center"/>
              <w:rPr>
                <w:rFonts w:ascii="Times New Roman" w:eastAsia="Calibri" w:hAnsi="Times New Roman"/>
                <w:b/>
                <w:bCs/>
                <w:i/>
                <w:sz w:val="18"/>
                <w:szCs w:val="18"/>
                <w:lang w:eastAsia="en-US"/>
              </w:rPr>
            </w:pPr>
          </w:p>
        </w:tc>
        <w:tc>
          <w:tcPr>
            <w:tcW w:w="567" w:type="dxa"/>
            <w:tcBorders>
              <w:bottom w:val="single" w:sz="4" w:space="0" w:color="auto"/>
            </w:tcBorders>
            <w:vAlign w:val="center"/>
          </w:tcPr>
          <w:p w:rsidR="000B11E5" w:rsidRDefault="000B11E5">
            <w:pPr>
              <w:spacing w:after="0" w:line="240" w:lineRule="auto"/>
              <w:jc w:val="center"/>
              <w:rPr>
                <w:rFonts w:ascii="Times New Roman" w:eastAsia="Calibri" w:hAnsi="Times New Roman"/>
                <w:b/>
                <w:bCs/>
                <w:i/>
                <w:sz w:val="18"/>
                <w:szCs w:val="18"/>
                <w:lang w:val="en-US" w:eastAsia="en-US"/>
              </w:rPr>
            </w:pPr>
          </w:p>
        </w:tc>
        <w:tc>
          <w:tcPr>
            <w:tcW w:w="567" w:type="dxa"/>
            <w:tcBorders>
              <w:bottom w:val="single" w:sz="4" w:space="0" w:color="auto"/>
            </w:tcBorders>
            <w:vAlign w:val="center"/>
          </w:tcPr>
          <w:p w:rsidR="000B11E5" w:rsidRDefault="000B11E5">
            <w:pPr>
              <w:spacing w:after="0" w:line="240" w:lineRule="auto"/>
              <w:jc w:val="center"/>
              <w:rPr>
                <w:rFonts w:ascii="Times New Roman" w:eastAsia="Calibri" w:hAnsi="Times New Roman"/>
                <w:b/>
                <w:bCs/>
                <w:i/>
                <w:sz w:val="18"/>
                <w:szCs w:val="18"/>
                <w:lang w:eastAsia="en-US"/>
              </w:rPr>
            </w:pPr>
          </w:p>
        </w:tc>
        <w:tc>
          <w:tcPr>
            <w:tcW w:w="567" w:type="dxa"/>
            <w:tcBorders>
              <w:bottom w:val="single" w:sz="4" w:space="0" w:color="auto"/>
            </w:tcBorders>
            <w:vAlign w:val="center"/>
          </w:tcPr>
          <w:p w:rsidR="000B11E5" w:rsidRDefault="000B11E5">
            <w:pPr>
              <w:spacing w:after="0" w:line="240" w:lineRule="auto"/>
              <w:rPr>
                <w:rFonts w:ascii="Times New Roman" w:eastAsia="Calibri" w:hAnsi="Times New Roman"/>
                <w:bCs/>
                <w:i/>
                <w:sz w:val="18"/>
                <w:szCs w:val="18"/>
                <w:lang w:eastAsia="en-US"/>
              </w:rPr>
            </w:pPr>
          </w:p>
        </w:tc>
      </w:tr>
      <w:tr w:rsidR="000B11E5">
        <w:tc>
          <w:tcPr>
            <w:tcW w:w="851" w:type="dxa"/>
            <w:tcBorders>
              <w:bottom w:val="nil"/>
            </w:tcBorders>
          </w:tcPr>
          <w:p w:rsidR="000B11E5" w:rsidRDefault="00CF3C6A">
            <w:pPr>
              <w:spacing w:after="0" w:line="240" w:lineRule="auto"/>
              <w:rPr>
                <w:rFonts w:ascii="Times New Roman" w:hAnsi="Times New Roman" w:cs="Times New Roman"/>
                <w:i/>
                <w:sz w:val="18"/>
                <w:szCs w:val="18"/>
              </w:rPr>
            </w:pPr>
            <w:r>
              <w:rPr>
                <w:rFonts w:ascii="Times New Roman" w:hAnsi="Times New Roman" w:cs="Times New Roman"/>
                <w:i/>
                <w:sz w:val="18"/>
                <w:szCs w:val="18"/>
              </w:rPr>
              <w:t>Good</w:t>
            </w:r>
          </w:p>
        </w:tc>
        <w:tc>
          <w:tcPr>
            <w:tcW w:w="425" w:type="dxa"/>
            <w:tcBorders>
              <w:bottom w:val="nil"/>
            </w:tcBorders>
          </w:tcPr>
          <w:p w:rsidR="000B11E5" w:rsidRDefault="00CF3C6A">
            <w:pPr>
              <w:spacing w:after="0" w:line="240" w:lineRule="auto"/>
              <w:jc w:val="center"/>
              <w:rPr>
                <w:rFonts w:ascii="Times New Roman" w:eastAsia="Calibri" w:hAnsi="Times New Roman"/>
                <w:bCs/>
                <w:i/>
                <w:sz w:val="18"/>
                <w:szCs w:val="18"/>
                <w:lang w:val="en-US" w:eastAsia="en-US"/>
              </w:rPr>
            </w:pPr>
            <w:r>
              <w:rPr>
                <w:rFonts w:ascii="Times New Roman" w:eastAsia="Calibri" w:hAnsi="Times New Roman"/>
                <w:bCs/>
                <w:i/>
                <w:sz w:val="18"/>
                <w:szCs w:val="18"/>
                <w:lang w:val="en-US" w:eastAsia="en-US"/>
              </w:rPr>
              <w:t>34</w:t>
            </w:r>
          </w:p>
        </w:tc>
        <w:tc>
          <w:tcPr>
            <w:tcW w:w="567" w:type="dxa"/>
            <w:tcBorders>
              <w:bottom w:val="nil"/>
            </w:tcBorders>
          </w:tcPr>
          <w:p w:rsidR="000B11E5" w:rsidRDefault="00CF3C6A">
            <w:pPr>
              <w:spacing w:after="0" w:line="240" w:lineRule="auto"/>
              <w:jc w:val="center"/>
              <w:rPr>
                <w:rFonts w:ascii="Times New Roman" w:eastAsia="Calibri" w:hAnsi="Times New Roman"/>
                <w:bCs/>
                <w:i/>
                <w:sz w:val="18"/>
                <w:szCs w:val="18"/>
                <w:lang w:val="en-US" w:eastAsia="en-US"/>
              </w:rPr>
            </w:pPr>
            <w:r>
              <w:rPr>
                <w:rFonts w:ascii="Times New Roman" w:eastAsia="Calibri" w:hAnsi="Times New Roman"/>
                <w:bCs/>
                <w:i/>
                <w:sz w:val="18"/>
                <w:szCs w:val="18"/>
                <w:lang w:val="en-US" w:eastAsia="en-US"/>
              </w:rPr>
              <w:t>50.7</w:t>
            </w:r>
          </w:p>
        </w:tc>
        <w:tc>
          <w:tcPr>
            <w:tcW w:w="425" w:type="dxa"/>
            <w:tcBorders>
              <w:bottom w:val="nil"/>
            </w:tcBorders>
          </w:tcPr>
          <w:p w:rsidR="000B11E5" w:rsidRDefault="00CF3C6A">
            <w:pPr>
              <w:spacing w:after="0" w:line="240" w:lineRule="auto"/>
              <w:jc w:val="center"/>
              <w:rPr>
                <w:rFonts w:ascii="Times New Roman" w:eastAsia="Calibri" w:hAnsi="Times New Roman"/>
                <w:bCs/>
                <w:i/>
                <w:sz w:val="18"/>
                <w:szCs w:val="18"/>
                <w:lang w:val="en-US" w:eastAsia="en-US"/>
              </w:rPr>
            </w:pPr>
            <w:r>
              <w:rPr>
                <w:rFonts w:ascii="Times New Roman" w:eastAsia="Calibri" w:hAnsi="Times New Roman"/>
                <w:bCs/>
                <w:i/>
                <w:sz w:val="18"/>
                <w:szCs w:val="18"/>
                <w:lang w:val="en-US" w:eastAsia="en-US"/>
              </w:rPr>
              <w:t>14</w:t>
            </w:r>
          </w:p>
        </w:tc>
        <w:tc>
          <w:tcPr>
            <w:tcW w:w="567" w:type="dxa"/>
            <w:tcBorders>
              <w:bottom w:val="nil"/>
            </w:tcBorders>
          </w:tcPr>
          <w:p w:rsidR="000B11E5" w:rsidRDefault="00CF3C6A">
            <w:pPr>
              <w:spacing w:after="0" w:line="240" w:lineRule="auto"/>
              <w:jc w:val="center"/>
              <w:rPr>
                <w:rFonts w:ascii="Times New Roman" w:eastAsia="Calibri" w:hAnsi="Times New Roman"/>
                <w:bCs/>
                <w:i/>
                <w:sz w:val="18"/>
                <w:szCs w:val="18"/>
                <w:lang w:val="en-US" w:eastAsia="en-US"/>
              </w:rPr>
            </w:pPr>
            <w:r>
              <w:rPr>
                <w:rFonts w:ascii="Times New Roman" w:eastAsia="Calibri" w:hAnsi="Times New Roman"/>
                <w:bCs/>
                <w:i/>
                <w:sz w:val="18"/>
                <w:szCs w:val="18"/>
                <w:lang w:val="en-US" w:eastAsia="en-US"/>
              </w:rPr>
              <w:t>20.9</w:t>
            </w:r>
          </w:p>
        </w:tc>
        <w:tc>
          <w:tcPr>
            <w:tcW w:w="567" w:type="dxa"/>
            <w:tcBorders>
              <w:bottom w:val="nil"/>
            </w:tcBorders>
          </w:tcPr>
          <w:p w:rsidR="000B11E5" w:rsidRDefault="00CF3C6A">
            <w:pPr>
              <w:spacing w:after="0" w:line="240" w:lineRule="auto"/>
              <w:jc w:val="center"/>
              <w:rPr>
                <w:rFonts w:ascii="Times New Roman" w:eastAsia="Calibri" w:hAnsi="Times New Roman"/>
                <w:bCs/>
                <w:i/>
                <w:sz w:val="18"/>
                <w:szCs w:val="18"/>
                <w:lang w:val="en-US" w:eastAsia="en-US"/>
              </w:rPr>
            </w:pPr>
            <w:r>
              <w:rPr>
                <w:rFonts w:ascii="Times New Roman" w:eastAsia="Calibri" w:hAnsi="Times New Roman"/>
                <w:bCs/>
                <w:i/>
                <w:sz w:val="18"/>
                <w:szCs w:val="18"/>
                <w:lang w:val="en-US" w:eastAsia="en-US"/>
              </w:rPr>
              <w:t>48</w:t>
            </w:r>
          </w:p>
        </w:tc>
        <w:tc>
          <w:tcPr>
            <w:tcW w:w="567" w:type="dxa"/>
            <w:tcBorders>
              <w:bottom w:val="nil"/>
            </w:tcBorders>
          </w:tcPr>
          <w:p w:rsidR="000B11E5" w:rsidRDefault="00CF3C6A">
            <w:pPr>
              <w:spacing w:after="0" w:line="240" w:lineRule="auto"/>
              <w:jc w:val="center"/>
              <w:rPr>
                <w:rFonts w:ascii="Times New Roman" w:eastAsia="Calibri" w:hAnsi="Times New Roman"/>
                <w:bCs/>
                <w:i/>
                <w:sz w:val="18"/>
                <w:szCs w:val="18"/>
                <w:lang w:val="en-US" w:eastAsia="en-US"/>
              </w:rPr>
            </w:pPr>
            <w:r>
              <w:rPr>
                <w:rFonts w:ascii="Times New Roman" w:eastAsia="Calibri" w:hAnsi="Times New Roman"/>
                <w:bCs/>
                <w:i/>
                <w:sz w:val="18"/>
                <w:szCs w:val="18"/>
                <w:lang w:val="en-US" w:eastAsia="en-US"/>
              </w:rPr>
              <w:t>71.6</w:t>
            </w:r>
          </w:p>
        </w:tc>
        <w:tc>
          <w:tcPr>
            <w:tcW w:w="567" w:type="dxa"/>
            <w:vMerge w:val="restart"/>
          </w:tcPr>
          <w:p w:rsidR="000B11E5" w:rsidRDefault="00CF3C6A">
            <w:pPr>
              <w:spacing w:after="0" w:line="240" w:lineRule="auto"/>
              <w:jc w:val="center"/>
              <w:rPr>
                <w:rFonts w:ascii="Times New Roman" w:eastAsia="Calibri" w:hAnsi="Times New Roman"/>
                <w:bCs/>
                <w:i/>
                <w:sz w:val="18"/>
                <w:szCs w:val="18"/>
                <w:lang w:val="en-US" w:eastAsia="en-US"/>
              </w:rPr>
            </w:pPr>
            <w:r>
              <w:rPr>
                <w:rFonts w:ascii="Times New Roman" w:eastAsia="Calibri" w:hAnsi="Times New Roman"/>
                <w:bCs/>
                <w:i/>
                <w:sz w:val="18"/>
                <w:szCs w:val="18"/>
                <w:lang w:val="en-US" w:eastAsia="en-US"/>
              </w:rPr>
              <w:t>0.022</w:t>
            </w:r>
          </w:p>
        </w:tc>
      </w:tr>
      <w:tr w:rsidR="000B11E5">
        <w:tc>
          <w:tcPr>
            <w:tcW w:w="851" w:type="dxa"/>
            <w:tcBorders>
              <w:top w:val="nil"/>
              <w:bottom w:val="single" w:sz="4" w:space="0" w:color="auto"/>
            </w:tcBorders>
          </w:tcPr>
          <w:p w:rsidR="000B11E5" w:rsidRDefault="00CF3C6A">
            <w:pPr>
              <w:spacing w:after="0" w:line="240" w:lineRule="auto"/>
              <w:rPr>
                <w:rFonts w:ascii="Times New Roman" w:hAnsi="Times New Roman" w:cs="Times New Roman"/>
                <w:i/>
                <w:sz w:val="18"/>
                <w:szCs w:val="18"/>
              </w:rPr>
            </w:pPr>
            <w:r>
              <w:rPr>
                <w:rFonts w:ascii="Times New Roman" w:hAnsi="Times New Roman" w:cs="Times New Roman"/>
                <w:i/>
                <w:sz w:val="18"/>
                <w:szCs w:val="18"/>
              </w:rPr>
              <w:t>Not enough</w:t>
            </w:r>
          </w:p>
        </w:tc>
        <w:tc>
          <w:tcPr>
            <w:tcW w:w="425" w:type="dxa"/>
            <w:tcBorders>
              <w:top w:val="nil"/>
              <w:bottom w:val="single" w:sz="4" w:space="0" w:color="auto"/>
            </w:tcBorders>
          </w:tcPr>
          <w:p w:rsidR="000B11E5" w:rsidRDefault="00CF3C6A">
            <w:pPr>
              <w:spacing w:after="0" w:line="240" w:lineRule="auto"/>
              <w:jc w:val="center"/>
              <w:rPr>
                <w:rFonts w:ascii="Times New Roman" w:eastAsia="Calibri" w:hAnsi="Times New Roman"/>
                <w:bCs/>
                <w:i/>
                <w:sz w:val="18"/>
                <w:szCs w:val="18"/>
                <w:lang w:val="en-US" w:eastAsia="en-US"/>
              </w:rPr>
            </w:pPr>
            <w:r>
              <w:rPr>
                <w:rFonts w:ascii="Times New Roman" w:eastAsia="Calibri" w:hAnsi="Times New Roman"/>
                <w:bCs/>
                <w:i/>
                <w:sz w:val="18"/>
                <w:szCs w:val="18"/>
                <w:lang w:val="en-US" w:eastAsia="en-US"/>
              </w:rPr>
              <w:t>7</w:t>
            </w:r>
          </w:p>
        </w:tc>
        <w:tc>
          <w:tcPr>
            <w:tcW w:w="567" w:type="dxa"/>
            <w:tcBorders>
              <w:top w:val="nil"/>
              <w:bottom w:val="single" w:sz="4" w:space="0" w:color="auto"/>
            </w:tcBorders>
          </w:tcPr>
          <w:p w:rsidR="000B11E5" w:rsidRDefault="00CF3C6A">
            <w:pPr>
              <w:spacing w:after="0" w:line="240" w:lineRule="auto"/>
              <w:jc w:val="center"/>
              <w:rPr>
                <w:rFonts w:ascii="Times New Roman" w:eastAsia="Calibri" w:hAnsi="Times New Roman"/>
                <w:bCs/>
                <w:i/>
                <w:sz w:val="18"/>
                <w:szCs w:val="18"/>
                <w:lang w:val="en-US" w:eastAsia="en-US"/>
              </w:rPr>
            </w:pPr>
            <w:r>
              <w:rPr>
                <w:rFonts w:ascii="Times New Roman" w:eastAsia="Calibri" w:hAnsi="Times New Roman"/>
                <w:bCs/>
                <w:i/>
                <w:sz w:val="18"/>
                <w:szCs w:val="18"/>
                <w:lang w:val="en-US" w:eastAsia="en-US"/>
              </w:rPr>
              <w:t>10.4</w:t>
            </w:r>
          </w:p>
        </w:tc>
        <w:tc>
          <w:tcPr>
            <w:tcW w:w="425" w:type="dxa"/>
            <w:tcBorders>
              <w:top w:val="nil"/>
              <w:bottom w:val="single" w:sz="4" w:space="0" w:color="auto"/>
            </w:tcBorders>
          </w:tcPr>
          <w:p w:rsidR="000B11E5" w:rsidRDefault="00CF3C6A">
            <w:pPr>
              <w:spacing w:after="0" w:line="240" w:lineRule="auto"/>
              <w:jc w:val="center"/>
              <w:rPr>
                <w:rFonts w:ascii="Times New Roman" w:eastAsia="Calibri" w:hAnsi="Times New Roman"/>
                <w:bCs/>
                <w:i/>
                <w:sz w:val="18"/>
                <w:szCs w:val="18"/>
                <w:lang w:val="en-US" w:eastAsia="en-US"/>
              </w:rPr>
            </w:pPr>
            <w:r>
              <w:rPr>
                <w:rFonts w:ascii="Times New Roman" w:eastAsia="Calibri" w:hAnsi="Times New Roman"/>
                <w:bCs/>
                <w:i/>
                <w:sz w:val="18"/>
                <w:szCs w:val="18"/>
                <w:lang w:val="en-US" w:eastAsia="en-US"/>
              </w:rPr>
              <w:t>12</w:t>
            </w:r>
          </w:p>
        </w:tc>
        <w:tc>
          <w:tcPr>
            <w:tcW w:w="567" w:type="dxa"/>
            <w:tcBorders>
              <w:top w:val="nil"/>
              <w:bottom w:val="single" w:sz="4" w:space="0" w:color="auto"/>
            </w:tcBorders>
          </w:tcPr>
          <w:p w:rsidR="000B11E5" w:rsidRDefault="00CF3C6A">
            <w:pPr>
              <w:spacing w:after="0" w:line="240" w:lineRule="auto"/>
              <w:jc w:val="center"/>
              <w:rPr>
                <w:rFonts w:ascii="Times New Roman" w:eastAsia="Calibri" w:hAnsi="Times New Roman"/>
                <w:bCs/>
                <w:i/>
                <w:sz w:val="18"/>
                <w:szCs w:val="18"/>
                <w:lang w:val="en-US" w:eastAsia="en-US"/>
              </w:rPr>
            </w:pPr>
            <w:r>
              <w:rPr>
                <w:rFonts w:ascii="Times New Roman" w:eastAsia="Calibri" w:hAnsi="Times New Roman"/>
                <w:bCs/>
                <w:i/>
                <w:sz w:val="18"/>
                <w:szCs w:val="18"/>
                <w:lang w:val="en-US" w:eastAsia="en-US"/>
              </w:rPr>
              <w:t>17.9</w:t>
            </w:r>
          </w:p>
        </w:tc>
        <w:tc>
          <w:tcPr>
            <w:tcW w:w="567" w:type="dxa"/>
            <w:tcBorders>
              <w:top w:val="nil"/>
              <w:bottom w:val="single" w:sz="4" w:space="0" w:color="auto"/>
            </w:tcBorders>
          </w:tcPr>
          <w:p w:rsidR="000B11E5" w:rsidRDefault="00CF3C6A">
            <w:pPr>
              <w:spacing w:after="0" w:line="240" w:lineRule="auto"/>
              <w:jc w:val="center"/>
              <w:rPr>
                <w:rFonts w:ascii="Times New Roman" w:eastAsia="Calibri" w:hAnsi="Times New Roman"/>
                <w:bCs/>
                <w:i/>
                <w:sz w:val="18"/>
                <w:szCs w:val="18"/>
                <w:lang w:val="en-US" w:eastAsia="en-US"/>
              </w:rPr>
            </w:pPr>
            <w:r>
              <w:rPr>
                <w:rFonts w:ascii="Times New Roman" w:eastAsia="Calibri" w:hAnsi="Times New Roman"/>
                <w:bCs/>
                <w:i/>
                <w:sz w:val="18"/>
                <w:szCs w:val="18"/>
                <w:lang w:val="en-US" w:eastAsia="en-US"/>
              </w:rPr>
              <w:t>19</w:t>
            </w:r>
          </w:p>
        </w:tc>
        <w:tc>
          <w:tcPr>
            <w:tcW w:w="567" w:type="dxa"/>
            <w:tcBorders>
              <w:top w:val="nil"/>
              <w:bottom w:val="single" w:sz="4" w:space="0" w:color="auto"/>
            </w:tcBorders>
          </w:tcPr>
          <w:p w:rsidR="000B11E5" w:rsidRDefault="00CF3C6A">
            <w:pPr>
              <w:spacing w:after="0" w:line="240" w:lineRule="auto"/>
              <w:jc w:val="center"/>
              <w:rPr>
                <w:rFonts w:ascii="Times New Roman" w:eastAsia="Calibri" w:hAnsi="Times New Roman"/>
                <w:bCs/>
                <w:i/>
                <w:sz w:val="18"/>
                <w:szCs w:val="18"/>
                <w:lang w:val="en-US" w:eastAsia="en-US"/>
              </w:rPr>
            </w:pPr>
            <w:r>
              <w:rPr>
                <w:rFonts w:ascii="Times New Roman" w:eastAsia="Calibri" w:hAnsi="Times New Roman"/>
                <w:bCs/>
                <w:i/>
                <w:sz w:val="18"/>
                <w:szCs w:val="18"/>
                <w:lang w:val="en-US" w:eastAsia="en-US"/>
              </w:rPr>
              <w:t>28.4</w:t>
            </w:r>
          </w:p>
        </w:tc>
        <w:tc>
          <w:tcPr>
            <w:tcW w:w="567" w:type="dxa"/>
            <w:vMerge/>
            <w:tcBorders>
              <w:bottom w:val="single" w:sz="4" w:space="0" w:color="auto"/>
            </w:tcBorders>
          </w:tcPr>
          <w:p w:rsidR="000B11E5" w:rsidRDefault="000B11E5">
            <w:pPr>
              <w:spacing w:after="0" w:line="240" w:lineRule="auto"/>
              <w:jc w:val="center"/>
              <w:rPr>
                <w:rFonts w:ascii="Times New Roman" w:eastAsia="Calibri" w:hAnsi="Times New Roman"/>
                <w:bCs/>
                <w:i/>
                <w:sz w:val="18"/>
                <w:szCs w:val="18"/>
                <w:lang w:eastAsia="en-US"/>
              </w:rPr>
            </w:pPr>
          </w:p>
        </w:tc>
      </w:tr>
      <w:tr w:rsidR="000B11E5">
        <w:tc>
          <w:tcPr>
            <w:tcW w:w="851" w:type="dxa"/>
            <w:tcBorders>
              <w:bottom w:val="nil"/>
            </w:tcBorders>
            <w:vAlign w:val="center"/>
          </w:tcPr>
          <w:p w:rsidR="000B11E5" w:rsidRDefault="00CF3C6A">
            <w:pPr>
              <w:spacing w:after="0" w:line="240" w:lineRule="auto"/>
              <w:rPr>
                <w:rFonts w:ascii="Times New Roman" w:eastAsia="Calibri" w:hAnsi="Times New Roman"/>
                <w:bCs/>
                <w:i/>
                <w:sz w:val="18"/>
                <w:szCs w:val="18"/>
                <w:lang w:eastAsia="en-US"/>
              </w:rPr>
            </w:pPr>
            <w:r>
              <w:rPr>
                <w:rFonts w:ascii="Times New Roman" w:eastAsia="Calibri" w:hAnsi="Times New Roman"/>
                <w:bCs/>
                <w:i/>
                <w:sz w:val="18"/>
                <w:szCs w:val="18"/>
                <w:lang w:eastAsia="en-US"/>
              </w:rPr>
              <w:t>Family Support</w:t>
            </w:r>
          </w:p>
        </w:tc>
        <w:tc>
          <w:tcPr>
            <w:tcW w:w="425" w:type="dxa"/>
            <w:tcBorders>
              <w:bottom w:val="nil"/>
            </w:tcBorders>
            <w:vAlign w:val="center"/>
          </w:tcPr>
          <w:p w:rsidR="000B11E5" w:rsidRDefault="000B11E5">
            <w:pPr>
              <w:spacing w:after="0" w:line="240" w:lineRule="auto"/>
              <w:jc w:val="center"/>
              <w:rPr>
                <w:rFonts w:ascii="Times New Roman" w:eastAsia="Calibri" w:hAnsi="Times New Roman"/>
                <w:b/>
                <w:bCs/>
                <w:i/>
                <w:sz w:val="18"/>
                <w:szCs w:val="18"/>
                <w:lang w:val="en-US" w:eastAsia="en-US"/>
              </w:rPr>
            </w:pPr>
          </w:p>
        </w:tc>
        <w:tc>
          <w:tcPr>
            <w:tcW w:w="567" w:type="dxa"/>
            <w:tcBorders>
              <w:bottom w:val="nil"/>
            </w:tcBorders>
            <w:vAlign w:val="center"/>
          </w:tcPr>
          <w:p w:rsidR="000B11E5" w:rsidRDefault="000B11E5">
            <w:pPr>
              <w:spacing w:after="0" w:line="240" w:lineRule="auto"/>
              <w:jc w:val="center"/>
              <w:rPr>
                <w:rFonts w:ascii="Times New Roman" w:eastAsia="Calibri" w:hAnsi="Times New Roman"/>
                <w:b/>
                <w:bCs/>
                <w:i/>
                <w:sz w:val="18"/>
                <w:szCs w:val="18"/>
                <w:lang w:eastAsia="en-US"/>
              </w:rPr>
            </w:pPr>
          </w:p>
        </w:tc>
        <w:tc>
          <w:tcPr>
            <w:tcW w:w="425" w:type="dxa"/>
            <w:tcBorders>
              <w:bottom w:val="nil"/>
            </w:tcBorders>
            <w:vAlign w:val="center"/>
          </w:tcPr>
          <w:p w:rsidR="000B11E5" w:rsidRDefault="000B11E5">
            <w:pPr>
              <w:spacing w:after="0" w:line="240" w:lineRule="auto"/>
              <w:jc w:val="center"/>
              <w:rPr>
                <w:rFonts w:ascii="Times New Roman" w:eastAsia="Calibri" w:hAnsi="Times New Roman"/>
                <w:b/>
                <w:bCs/>
                <w:i/>
                <w:sz w:val="18"/>
                <w:szCs w:val="18"/>
                <w:lang w:val="en-US" w:eastAsia="en-US"/>
              </w:rPr>
            </w:pPr>
          </w:p>
        </w:tc>
        <w:tc>
          <w:tcPr>
            <w:tcW w:w="567" w:type="dxa"/>
            <w:tcBorders>
              <w:bottom w:val="nil"/>
            </w:tcBorders>
            <w:vAlign w:val="center"/>
          </w:tcPr>
          <w:p w:rsidR="000B11E5" w:rsidRDefault="000B11E5">
            <w:pPr>
              <w:spacing w:after="0" w:line="240" w:lineRule="auto"/>
              <w:jc w:val="center"/>
              <w:rPr>
                <w:rFonts w:ascii="Times New Roman" w:eastAsia="Calibri" w:hAnsi="Times New Roman"/>
                <w:b/>
                <w:bCs/>
                <w:i/>
                <w:sz w:val="18"/>
                <w:szCs w:val="18"/>
                <w:lang w:eastAsia="en-US"/>
              </w:rPr>
            </w:pPr>
          </w:p>
        </w:tc>
        <w:tc>
          <w:tcPr>
            <w:tcW w:w="567" w:type="dxa"/>
            <w:tcBorders>
              <w:bottom w:val="nil"/>
            </w:tcBorders>
            <w:vAlign w:val="center"/>
          </w:tcPr>
          <w:p w:rsidR="000B11E5" w:rsidRDefault="000B11E5">
            <w:pPr>
              <w:spacing w:after="0" w:line="240" w:lineRule="auto"/>
              <w:jc w:val="center"/>
              <w:rPr>
                <w:rFonts w:ascii="Times New Roman" w:eastAsia="Calibri" w:hAnsi="Times New Roman"/>
                <w:b/>
                <w:bCs/>
                <w:i/>
                <w:sz w:val="18"/>
                <w:szCs w:val="18"/>
                <w:lang w:val="en-US" w:eastAsia="en-US"/>
              </w:rPr>
            </w:pPr>
          </w:p>
        </w:tc>
        <w:tc>
          <w:tcPr>
            <w:tcW w:w="567" w:type="dxa"/>
            <w:tcBorders>
              <w:bottom w:val="nil"/>
            </w:tcBorders>
            <w:vAlign w:val="center"/>
          </w:tcPr>
          <w:p w:rsidR="000B11E5" w:rsidRDefault="000B11E5">
            <w:pPr>
              <w:spacing w:after="0" w:line="240" w:lineRule="auto"/>
              <w:jc w:val="center"/>
              <w:rPr>
                <w:rFonts w:ascii="Times New Roman" w:eastAsia="Calibri" w:hAnsi="Times New Roman"/>
                <w:b/>
                <w:bCs/>
                <w:i/>
                <w:sz w:val="18"/>
                <w:szCs w:val="18"/>
                <w:lang w:eastAsia="en-US"/>
              </w:rPr>
            </w:pPr>
          </w:p>
        </w:tc>
        <w:tc>
          <w:tcPr>
            <w:tcW w:w="567" w:type="dxa"/>
            <w:tcBorders>
              <w:bottom w:val="nil"/>
            </w:tcBorders>
            <w:vAlign w:val="center"/>
          </w:tcPr>
          <w:p w:rsidR="000B11E5" w:rsidRDefault="000B11E5">
            <w:pPr>
              <w:spacing w:after="0" w:line="240" w:lineRule="auto"/>
              <w:rPr>
                <w:rFonts w:ascii="Times New Roman" w:eastAsia="Calibri" w:hAnsi="Times New Roman"/>
                <w:bCs/>
                <w:i/>
                <w:sz w:val="18"/>
                <w:szCs w:val="18"/>
                <w:lang w:eastAsia="en-US"/>
              </w:rPr>
            </w:pPr>
          </w:p>
        </w:tc>
      </w:tr>
      <w:tr w:rsidR="000B11E5">
        <w:tc>
          <w:tcPr>
            <w:tcW w:w="851" w:type="dxa"/>
            <w:tcBorders>
              <w:top w:val="nil"/>
              <w:bottom w:val="nil"/>
            </w:tcBorders>
          </w:tcPr>
          <w:p w:rsidR="000B11E5" w:rsidRDefault="00CF3C6A">
            <w:pPr>
              <w:spacing w:after="0" w:line="240" w:lineRule="auto"/>
              <w:jc w:val="both"/>
              <w:rPr>
                <w:rFonts w:ascii="Times New Roman" w:eastAsia="Calibri" w:hAnsi="Times New Roman"/>
                <w:bCs/>
                <w:i/>
                <w:sz w:val="18"/>
                <w:szCs w:val="18"/>
                <w:lang w:val="en-US" w:eastAsia="en-US"/>
              </w:rPr>
            </w:pPr>
            <w:r>
              <w:rPr>
                <w:rFonts w:ascii="Times New Roman" w:eastAsia="Calibri" w:hAnsi="Times New Roman"/>
                <w:bCs/>
                <w:i/>
                <w:sz w:val="18"/>
                <w:szCs w:val="18"/>
                <w:lang w:val="en-US" w:eastAsia="en-US"/>
              </w:rPr>
              <w:t>Support</w:t>
            </w:r>
          </w:p>
        </w:tc>
        <w:tc>
          <w:tcPr>
            <w:tcW w:w="425" w:type="dxa"/>
            <w:tcBorders>
              <w:top w:val="nil"/>
              <w:bottom w:val="nil"/>
            </w:tcBorders>
          </w:tcPr>
          <w:p w:rsidR="000B11E5" w:rsidRDefault="00CF3C6A">
            <w:pPr>
              <w:spacing w:after="0" w:line="240" w:lineRule="auto"/>
              <w:jc w:val="center"/>
              <w:rPr>
                <w:rFonts w:ascii="Times New Roman" w:eastAsia="Calibri" w:hAnsi="Times New Roman"/>
                <w:bCs/>
                <w:i/>
                <w:sz w:val="18"/>
                <w:szCs w:val="18"/>
                <w:lang w:val="en-US" w:eastAsia="en-US"/>
              </w:rPr>
            </w:pPr>
            <w:r>
              <w:rPr>
                <w:rFonts w:ascii="Times New Roman" w:eastAsia="Calibri" w:hAnsi="Times New Roman"/>
                <w:bCs/>
                <w:i/>
                <w:sz w:val="18"/>
                <w:szCs w:val="18"/>
                <w:lang w:val="en-US" w:eastAsia="en-US"/>
              </w:rPr>
              <w:t>35</w:t>
            </w:r>
          </w:p>
        </w:tc>
        <w:tc>
          <w:tcPr>
            <w:tcW w:w="567" w:type="dxa"/>
            <w:tcBorders>
              <w:top w:val="nil"/>
              <w:bottom w:val="nil"/>
            </w:tcBorders>
          </w:tcPr>
          <w:p w:rsidR="000B11E5" w:rsidRDefault="00CF3C6A">
            <w:pPr>
              <w:spacing w:after="0" w:line="240" w:lineRule="auto"/>
              <w:jc w:val="center"/>
              <w:rPr>
                <w:rFonts w:ascii="Times New Roman" w:eastAsia="Calibri" w:hAnsi="Times New Roman"/>
                <w:bCs/>
                <w:i/>
                <w:sz w:val="18"/>
                <w:szCs w:val="18"/>
                <w:lang w:val="en-US" w:eastAsia="en-US"/>
              </w:rPr>
            </w:pPr>
            <w:r>
              <w:rPr>
                <w:rFonts w:ascii="Times New Roman" w:eastAsia="Calibri" w:hAnsi="Times New Roman"/>
                <w:bCs/>
                <w:i/>
                <w:sz w:val="18"/>
                <w:szCs w:val="18"/>
                <w:lang w:val="en-US" w:eastAsia="en-US"/>
              </w:rPr>
              <w:t>52.2</w:t>
            </w:r>
          </w:p>
        </w:tc>
        <w:tc>
          <w:tcPr>
            <w:tcW w:w="425" w:type="dxa"/>
            <w:tcBorders>
              <w:top w:val="nil"/>
              <w:bottom w:val="nil"/>
            </w:tcBorders>
          </w:tcPr>
          <w:p w:rsidR="000B11E5" w:rsidRDefault="00CF3C6A">
            <w:pPr>
              <w:spacing w:after="0" w:line="240" w:lineRule="auto"/>
              <w:jc w:val="center"/>
              <w:rPr>
                <w:rFonts w:ascii="Times New Roman" w:eastAsia="Calibri" w:hAnsi="Times New Roman"/>
                <w:bCs/>
                <w:i/>
                <w:sz w:val="18"/>
                <w:szCs w:val="18"/>
                <w:lang w:val="en-US" w:eastAsia="en-US"/>
              </w:rPr>
            </w:pPr>
            <w:r>
              <w:rPr>
                <w:rFonts w:ascii="Times New Roman" w:eastAsia="Calibri" w:hAnsi="Times New Roman"/>
                <w:bCs/>
                <w:i/>
                <w:sz w:val="18"/>
                <w:szCs w:val="18"/>
                <w:lang w:val="en-US" w:eastAsia="en-US"/>
              </w:rPr>
              <w:t>6</w:t>
            </w:r>
          </w:p>
        </w:tc>
        <w:tc>
          <w:tcPr>
            <w:tcW w:w="567" w:type="dxa"/>
            <w:tcBorders>
              <w:top w:val="nil"/>
              <w:bottom w:val="nil"/>
            </w:tcBorders>
          </w:tcPr>
          <w:p w:rsidR="000B11E5" w:rsidRDefault="00CF3C6A">
            <w:pPr>
              <w:spacing w:after="0" w:line="240" w:lineRule="auto"/>
              <w:jc w:val="center"/>
              <w:rPr>
                <w:rFonts w:ascii="Times New Roman" w:eastAsia="Calibri" w:hAnsi="Times New Roman"/>
                <w:bCs/>
                <w:i/>
                <w:sz w:val="18"/>
                <w:szCs w:val="18"/>
                <w:lang w:val="en-US" w:eastAsia="en-US"/>
              </w:rPr>
            </w:pPr>
            <w:r>
              <w:rPr>
                <w:rFonts w:ascii="Times New Roman" w:eastAsia="Calibri" w:hAnsi="Times New Roman"/>
                <w:bCs/>
                <w:i/>
                <w:sz w:val="18"/>
                <w:szCs w:val="18"/>
                <w:lang w:val="en-US" w:eastAsia="en-US"/>
              </w:rPr>
              <w:t>9.0</w:t>
            </w:r>
          </w:p>
        </w:tc>
        <w:tc>
          <w:tcPr>
            <w:tcW w:w="567" w:type="dxa"/>
            <w:tcBorders>
              <w:top w:val="nil"/>
              <w:bottom w:val="nil"/>
            </w:tcBorders>
          </w:tcPr>
          <w:p w:rsidR="000B11E5" w:rsidRDefault="00CF3C6A">
            <w:pPr>
              <w:spacing w:after="0" w:line="240" w:lineRule="auto"/>
              <w:jc w:val="center"/>
              <w:rPr>
                <w:rFonts w:ascii="Times New Roman" w:eastAsia="Calibri" w:hAnsi="Times New Roman"/>
                <w:bCs/>
                <w:i/>
                <w:sz w:val="18"/>
                <w:szCs w:val="18"/>
                <w:lang w:val="en-US" w:eastAsia="en-US"/>
              </w:rPr>
            </w:pPr>
            <w:r>
              <w:rPr>
                <w:rFonts w:ascii="Times New Roman" w:eastAsia="Calibri" w:hAnsi="Times New Roman"/>
                <w:bCs/>
                <w:i/>
                <w:sz w:val="18"/>
                <w:szCs w:val="18"/>
                <w:lang w:val="en-US" w:eastAsia="en-US"/>
              </w:rPr>
              <w:t>41</w:t>
            </w:r>
          </w:p>
        </w:tc>
        <w:tc>
          <w:tcPr>
            <w:tcW w:w="567" w:type="dxa"/>
            <w:tcBorders>
              <w:top w:val="nil"/>
              <w:bottom w:val="nil"/>
            </w:tcBorders>
          </w:tcPr>
          <w:p w:rsidR="000B11E5" w:rsidRDefault="00CF3C6A">
            <w:pPr>
              <w:spacing w:after="0" w:line="240" w:lineRule="auto"/>
              <w:jc w:val="center"/>
              <w:rPr>
                <w:rFonts w:ascii="Times New Roman" w:eastAsia="Calibri" w:hAnsi="Times New Roman"/>
                <w:bCs/>
                <w:i/>
                <w:sz w:val="18"/>
                <w:szCs w:val="18"/>
                <w:lang w:val="en-US" w:eastAsia="en-US"/>
              </w:rPr>
            </w:pPr>
            <w:r>
              <w:rPr>
                <w:rFonts w:ascii="Times New Roman" w:eastAsia="Calibri" w:hAnsi="Times New Roman"/>
                <w:bCs/>
                <w:i/>
                <w:sz w:val="18"/>
                <w:szCs w:val="18"/>
                <w:lang w:val="en-US" w:eastAsia="en-US"/>
              </w:rPr>
              <w:t>61.2</w:t>
            </w:r>
          </w:p>
        </w:tc>
        <w:tc>
          <w:tcPr>
            <w:tcW w:w="567" w:type="dxa"/>
            <w:vMerge w:val="restart"/>
            <w:tcBorders>
              <w:top w:val="nil"/>
            </w:tcBorders>
          </w:tcPr>
          <w:p w:rsidR="000B11E5" w:rsidRDefault="00CF3C6A">
            <w:pPr>
              <w:spacing w:after="0" w:line="240" w:lineRule="auto"/>
              <w:jc w:val="center"/>
              <w:rPr>
                <w:rFonts w:ascii="Times New Roman" w:eastAsia="Calibri" w:hAnsi="Times New Roman"/>
                <w:bCs/>
                <w:i/>
                <w:sz w:val="18"/>
                <w:szCs w:val="18"/>
                <w:lang w:val="en-US" w:eastAsia="en-US"/>
              </w:rPr>
            </w:pPr>
            <w:r>
              <w:rPr>
                <w:rFonts w:ascii="Times New Roman" w:eastAsia="Calibri" w:hAnsi="Times New Roman"/>
                <w:bCs/>
                <w:i/>
                <w:sz w:val="18"/>
                <w:szCs w:val="18"/>
                <w:lang w:val="en-US" w:eastAsia="en-US"/>
              </w:rPr>
              <w:t>0.000</w:t>
            </w:r>
          </w:p>
        </w:tc>
      </w:tr>
      <w:tr w:rsidR="000B11E5">
        <w:tc>
          <w:tcPr>
            <w:tcW w:w="851" w:type="dxa"/>
            <w:tcBorders>
              <w:top w:val="nil"/>
            </w:tcBorders>
          </w:tcPr>
          <w:p w:rsidR="000B11E5" w:rsidRDefault="00CF3C6A">
            <w:pPr>
              <w:spacing w:after="0" w:line="240" w:lineRule="auto"/>
              <w:jc w:val="both"/>
              <w:rPr>
                <w:rFonts w:ascii="Times New Roman" w:eastAsia="Calibri" w:hAnsi="Times New Roman"/>
                <w:bCs/>
                <w:i/>
                <w:sz w:val="18"/>
                <w:szCs w:val="18"/>
                <w:lang w:val="en-US" w:eastAsia="en-US"/>
              </w:rPr>
            </w:pPr>
            <w:r>
              <w:rPr>
                <w:rFonts w:ascii="Times New Roman" w:eastAsia="Calibri" w:hAnsi="Times New Roman"/>
                <w:bCs/>
                <w:i/>
                <w:sz w:val="18"/>
                <w:szCs w:val="18"/>
                <w:lang w:val="en-US" w:eastAsia="en-US"/>
              </w:rPr>
              <w:t>Not Support</w:t>
            </w:r>
          </w:p>
        </w:tc>
        <w:tc>
          <w:tcPr>
            <w:tcW w:w="425" w:type="dxa"/>
            <w:tcBorders>
              <w:top w:val="nil"/>
            </w:tcBorders>
          </w:tcPr>
          <w:p w:rsidR="000B11E5" w:rsidRDefault="00CF3C6A">
            <w:pPr>
              <w:spacing w:after="0" w:line="240" w:lineRule="auto"/>
              <w:jc w:val="center"/>
              <w:rPr>
                <w:rFonts w:ascii="Times New Roman" w:eastAsia="Calibri" w:hAnsi="Times New Roman"/>
                <w:bCs/>
                <w:i/>
                <w:sz w:val="18"/>
                <w:szCs w:val="18"/>
                <w:lang w:val="en-US" w:eastAsia="en-US"/>
              </w:rPr>
            </w:pPr>
            <w:r>
              <w:rPr>
                <w:rFonts w:ascii="Times New Roman" w:eastAsia="Calibri" w:hAnsi="Times New Roman"/>
                <w:bCs/>
                <w:i/>
                <w:sz w:val="18"/>
                <w:szCs w:val="18"/>
                <w:lang w:val="en-US" w:eastAsia="en-US"/>
              </w:rPr>
              <w:t>6</w:t>
            </w:r>
          </w:p>
        </w:tc>
        <w:tc>
          <w:tcPr>
            <w:tcW w:w="567" w:type="dxa"/>
            <w:tcBorders>
              <w:top w:val="nil"/>
            </w:tcBorders>
          </w:tcPr>
          <w:p w:rsidR="000B11E5" w:rsidRDefault="00CF3C6A">
            <w:pPr>
              <w:spacing w:after="0" w:line="240" w:lineRule="auto"/>
              <w:jc w:val="center"/>
              <w:rPr>
                <w:rFonts w:ascii="Times New Roman" w:eastAsia="Calibri" w:hAnsi="Times New Roman"/>
                <w:bCs/>
                <w:i/>
                <w:sz w:val="18"/>
                <w:szCs w:val="18"/>
                <w:lang w:val="en-US" w:eastAsia="en-US"/>
              </w:rPr>
            </w:pPr>
            <w:r>
              <w:rPr>
                <w:rFonts w:ascii="Times New Roman" w:eastAsia="Calibri" w:hAnsi="Times New Roman"/>
                <w:bCs/>
                <w:i/>
                <w:sz w:val="18"/>
                <w:szCs w:val="18"/>
                <w:lang w:val="en-US" w:eastAsia="en-US"/>
              </w:rPr>
              <w:t>9.0</w:t>
            </w:r>
          </w:p>
        </w:tc>
        <w:tc>
          <w:tcPr>
            <w:tcW w:w="425" w:type="dxa"/>
            <w:tcBorders>
              <w:top w:val="nil"/>
            </w:tcBorders>
          </w:tcPr>
          <w:p w:rsidR="000B11E5" w:rsidRDefault="00CF3C6A">
            <w:pPr>
              <w:spacing w:after="0" w:line="240" w:lineRule="auto"/>
              <w:jc w:val="center"/>
              <w:rPr>
                <w:rFonts w:ascii="Times New Roman" w:eastAsia="Calibri" w:hAnsi="Times New Roman"/>
                <w:bCs/>
                <w:i/>
                <w:sz w:val="18"/>
                <w:szCs w:val="18"/>
                <w:lang w:val="en-US" w:eastAsia="en-US"/>
              </w:rPr>
            </w:pPr>
            <w:r>
              <w:rPr>
                <w:rFonts w:ascii="Times New Roman" w:eastAsia="Calibri" w:hAnsi="Times New Roman"/>
                <w:bCs/>
                <w:i/>
                <w:sz w:val="18"/>
                <w:szCs w:val="18"/>
                <w:lang w:val="en-US" w:eastAsia="en-US"/>
              </w:rPr>
              <w:t>20</w:t>
            </w:r>
          </w:p>
        </w:tc>
        <w:tc>
          <w:tcPr>
            <w:tcW w:w="567" w:type="dxa"/>
            <w:tcBorders>
              <w:top w:val="nil"/>
            </w:tcBorders>
          </w:tcPr>
          <w:p w:rsidR="000B11E5" w:rsidRDefault="00CF3C6A">
            <w:pPr>
              <w:spacing w:after="0" w:line="240" w:lineRule="auto"/>
              <w:jc w:val="center"/>
              <w:rPr>
                <w:rFonts w:ascii="Times New Roman" w:eastAsia="Calibri" w:hAnsi="Times New Roman"/>
                <w:bCs/>
                <w:i/>
                <w:sz w:val="18"/>
                <w:szCs w:val="18"/>
                <w:lang w:val="en-US" w:eastAsia="en-US"/>
              </w:rPr>
            </w:pPr>
            <w:r>
              <w:rPr>
                <w:rFonts w:ascii="Times New Roman" w:eastAsia="Calibri" w:hAnsi="Times New Roman"/>
                <w:bCs/>
                <w:i/>
                <w:sz w:val="18"/>
                <w:szCs w:val="18"/>
                <w:lang w:val="en-US" w:eastAsia="en-US"/>
              </w:rPr>
              <w:t>29.9</w:t>
            </w:r>
          </w:p>
        </w:tc>
        <w:tc>
          <w:tcPr>
            <w:tcW w:w="567" w:type="dxa"/>
            <w:tcBorders>
              <w:top w:val="nil"/>
            </w:tcBorders>
          </w:tcPr>
          <w:p w:rsidR="000B11E5" w:rsidRDefault="00CF3C6A">
            <w:pPr>
              <w:spacing w:after="0" w:line="240" w:lineRule="auto"/>
              <w:jc w:val="center"/>
              <w:rPr>
                <w:rFonts w:ascii="Times New Roman" w:eastAsia="Calibri" w:hAnsi="Times New Roman"/>
                <w:bCs/>
                <w:i/>
                <w:sz w:val="18"/>
                <w:szCs w:val="18"/>
                <w:lang w:val="en-US" w:eastAsia="en-US"/>
              </w:rPr>
            </w:pPr>
            <w:r>
              <w:rPr>
                <w:rFonts w:ascii="Times New Roman" w:eastAsia="Calibri" w:hAnsi="Times New Roman"/>
                <w:bCs/>
                <w:i/>
                <w:sz w:val="18"/>
                <w:szCs w:val="18"/>
                <w:lang w:val="en-US" w:eastAsia="en-US"/>
              </w:rPr>
              <w:t>26</w:t>
            </w:r>
          </w:p>
        </w:tc>
        <w:tc>
          <w:tcPr>
            <w:tcW w:w="567" w:type="dxa"/>
            <w:tcBorders>
              <w:top w:val="nil"/>
            </w:tcBorders>
          </w:tcPr>
          <w:p w:rsidR="000B11E5" w:rsidRDefault="00CF3C6A">
            <w:pPr>
              <w:spacing w:after="0" w:line="240" w:lineRule="auto"/>
              <w:jc w:val="center"/>
              <w:rPr>
                <w:rFonts w:ascii="Times New Roman" w:eastAsia="Calibri" w:hAnsi="Times New Roman"/>
                <w:bCs/>
                <w:i/>
                <w:sz w:val="18"/>
                <w:szCs w:val="18"/>
                <w:lang w:val="en-US" w:eastAsia="en-US"/>
              </w:rPr>
            </w:pPr>
            <w:r>
              <w:rPr>
                <w:rFonts w:ascii="Times New Roman" w:eastAsia="Calibri" w:hAnsi="Times New Roman"/>
                <w:bCs/>
                <w:i/>
                <w:sz w:val="18"/>
                <w:szCs w:val="18"/>
                <w:lang w:val="en-US" w:eastAsia="en-US"/>
              </w:rPr>
              <w:t>38.8</w:t>
            </w:r>
          </w:p>
        </w:tc>
        <w:tc>
          <w:tcPr>
            <w:tcW w:w="567" w:type="dxa"/>
            <w:vMerge/>
          </w:tcPr>
          <w:p w:rsidR="000B11E5" w:rsidRDefault="000B11E5">
            <w:pPr>
              <w:spacing w:after="0" w:line="240" w:lineRule="auto"/>
              <w:jc w:val="center"/>
              <w:rPr>
                <w:rFonts w:ascii="Times New Roman" w:eastAsia="Calibri" w:hAnsi="Times New Roman"/>
                <w:bCs/>
                <w:i/>
                <w:sz w:val="18"/>
                <w:szCs w:val="18"/>
                <w:lang w:eastAsia="en-US"/>
              </w:rPr>
            </w:pPr>
          </w:p>
        </w:tc>
      </w:tr>
    </w:tbl>
    <w:p w:rsidR="000B11E5" w:rsidRDefault="00CF3C6A">
      <w:pPr>
        <w:spacing w:after="0" w:line="240" w:lineRule="auto"/>
        <w:ind w:firstLine="720"/>
        <w:jc w:val="both"/>
        <w:rPr>
          <w:rFonts w:ascii="Times New Roman" w:eastAsia="Calibri" w:hAnsi="Times New Roman"/>
          <w:i/>
          <w:sz w:val="24"/>
          <w:szCs w:val="24"/>
          <w:lang w:val="en-US" w:eastAsia="en-US"/>
        </w:rPr>
      </w:pPr>
      <w:r>
        <w:rPr>
          <w:rFonts w:ascii="Times New Roman" w:eastAsia="Calibri" w:hAnsi="Times New Roman"/>
          <w:i/>
          <w:sz w:val="24"/>
          <w:szCs w:val="24"/>
          <w:lang w:val="en-US" w:eastAsia="en-US"/>
        </w:rPr>
        <w:t xml:space="preserve">The results of statistical tests indicate that there is a relationship between education and the compliance of pregnant women in attending pregnancy classes in the Sarulla Community Health Center Work Area (p = 0.042). The results of statistical tests indicate that there is a relationship between knowledge and the compliance of pregnant women in attending pregnancy classes in the Sarulla Community Health Center Work Area (p = 0.000). The results of statistical tests indicate that there is no relationship between distance to health facilities and the compliance of pregnant women in attending pregnancy classes in the Sarulla Community Health Center Work Area (p = 0.665). The results of statistical tests indicate that there is a relationship between the role of health workers and the compliance of pregnant women in attending pregnancy classes in the Sarulla Community Health Center Work Area (p = 0.022). The results of statistical tests show that there is a relationship between family support and the compliance of pregnant women in attending pregnancy classes in the Sarulla Community Health Center </w:t>
      </w:r>
      <w:r>
        <w:rPr>
          <w:rFonts w:ascii="Times New Roman" w:eastAsia="Calibri" w:hAnsi="Times New Roman"/>
          <w:i/>
          <w:sz w:val="24"/>
          <w:szCs w:val="24"/>
          <w:lang w:val="en-US" w:eastAsia="en-US"/>
        </w:rPr>
        <w:lastRenderedPageBreak/>
        <w:t>Working Area (p = 0.000) at a significance level of α equal to 0.05 with an OR value of 19,444 (5,527-68,406) stating that family support is 19 times more influential in the compliance of pregnant women in attending pregnancy classes than not receiving family support.</w:t>
      </w:r>
    </w:p>
    <w:p w:rsidR="000B11E5" w:rsidRDefault="00CF3C6A">
      <w:pPr>
        <w:spacing w:after="0" w:line="240" w:lineRule="auto"/>
        <w:jc w:val="both"/>
        <w:rPr>
          <w:rFonts w:ascii="Times New Roman" w:eastAsia="Calibri" w:hAnsi="Times New Roman"/>
          <w:i/>
          <w:sz w:val="24"/>
          <w:szCs w:val="24"/>
          <w:lang w:val="en-US" w:eastAsia="en-US"/>
        </w:rPr>
      </w:pPr>
      <w:r>
        <w:rPr>
          <w:rFonts w:ascii="Times New Roman" w:eastAsia="Calibri" w:hAnsi="Times New Roman"/>
          <w:i/>
          <w:sz w:val="24"/>
          <w:szCs w:val="24"/>
          <w:lang w:val="en-US" w:eastAsia="en-US"/>
        </w:rPr>
        <w:t>Table 4. Multivariate Test</w:t>
      </w:r>
    </w:p>
    <w:tbl>
      <w:tblPr>
        <w:tblW w:w="4675" w:type="pct"/>
        <w:tblInd w:w="108" w:type="dxa"/>
        <w:tblBorders>
          <w:top w:val="single" w:sz="4" w:space="0" w:color="auto"/>
          <w:bottom w:val="single" w:sz="4" w:space="0" w:color="auto"/>
        </w:tblBorders>
        <w:tblLayout w:type="fixed"/>
        <w:tblLook w:val="04A0" w:firstRow="1" w:lastRow="0" w:firstColumn="1" w:lastColumn="0" w:noHBand="0" w:noVBand="1"/>
      </w:tblPr>
      <w:tblGrid>
        <w:gridCol w:w="1134"/>
        <w:gridCol w:w="567"/>
        <w:gridCol w:w="709"/>
        <w:gridCol w:w="851"/>
        <w:gridCol w:w="850"/>
      </w:tblGrid>
      <w:tr w:rsidR="000B11E5">
        <w:trPr>
          <w:trHeight w:val="359"/>
        </w:trPr>
        <w:tc>
          <w:tcPr>
            <w:tcW w:w="1379" w:type="pct"/>
            <w:tcBorders>
              <w:top w:val="single" w:sz="4" w:space="0" w:color="auto"/>
              <w:bottom w:val="single" w:sz="4" w:space="0" w:color="auto"/>
            </w:tcBorders>
          </w:tcPr>
          <w:p w:rsidR="000B11E5" w:rsidRDefault="00CF3C6A">
            <w:pPr>
              <w:autoSpaceDE w:val="0"/>
              <w:autoSpaceDN w:val="0"/>
              <w:adjustRightInd w:val="0"/>
              <w:spacing w:after="0" w:line="240" w:lineRule="auto"/>
              <w:jc w:val="center"/>
              <w:rPr>
                <w:rFonts w:ascii="Times New Roman" w:hAnsi="Times New Roman"/>
                <w:b/>
                <w:i/>
                <w:sz w:val="18"/>
                <w:szCs w:val="18"/>
                <w:lang w:val="en-US"/>
              </w:rPr>
            </w:pPr>
            <w:r>
              <w:rPr>
                <w:rFonts w:ascii="Times New Roman" w:hAnsi="Times New Roman"/>
                <w:b/>
                <w:i/>
                <w:sz w:val="18"/>
                <w:szCs w:val="18"/>
                <w:lang w:val="en-US"/>
              </w:rPr>
              <w:t>Variable</w:t>
            </w:r>
          </w:p>
        </w:tc>
        <w:tc>
          <w:tcPr>
            <w:tcW w:w="690" w:type="pct"/>
            <w:tcBorders>
              <w:top w:val="single" w:sz="4" w:space="0" w:color="auto"/>
              <w:bottom w:val="single" w:sz="4" w:space="0" w:color="auto"/>
            </w:tcBorders>
          </w:tcPr>
          <w:p w:rsidR="000B11E5" w:rsidRDefault="00CF3C6A">
            <w:pPr>
              <w:autoSpaceDE w:val="0"/>
              <w:autoSpaceDN w:val="0"/>
              <w:adjustRightInd w:val="0"/>
              <w:spacing w:after="0" w:line="240" w:lineRule="auto"/>
              <w:jc w:val="center"/>
              <w:rPr>
                <w:rFonts w:ascii="Times New Roman" w:hAnsi="Times New Roman"/>
                <w:b/>
                <w:i/>
                <w:sz w:val="18"/>
                <w:szCs w:val="18"/>
                <w:lang w:val="en-US"/>
              </w:rPr>
            </w:pPr>
            <w:r>
              <w:rPr>
                <w:rFonts w:ascii="Times New Roman" w:hAnsi="Times New Roman"/>
                <w:b/>
                <w:i/>
                <w:sz w:val="18"/>
                <w:szCs w:val="18"/>
                <w:lang w:val="en-US"/>
              </w:rPr>
              <w:t>B</w:t>
            </w:r>
          </w:p>
        </w:tc>
        <w:tc>
          <w:tcPr>
            <w:tcW w:w="862" w:type="pct"/>
            <w:tcBorders>
              <w:top w:val="single" w:sz="4" w:space="0" w:color="auto"/>
              <w:bottom w:val="single" w:sz="4" w:space="0" w:color="auto"/>
            </w:tcBorders>
          </w:tcPr>
          <w:p w:rsidR="000B11E5" w:rsidRDefault="00CF3C6A">
            <w:pPr>
              <w:autoSpaceDE w:val="0"/>
              <w:autoSpaceDN w:val="0"/>
              <w:adjustRightInd w:val="0"/>
              <w:spacing w:after="0" w:line="240" w:lineRule="auto"/>
              <w:jc w:val="center"/>
              <w:rPr>
                <w:rFonts w:ascii="Times New Roman" w:hAnsi="Times New Roman"/>
                <w:b/>
                <w:i/>
                <w:sz w:val="18"/>
                <w:szCs w:val="18"/>
                <w:lang w:val="en-US"/>
              </w:rPr>
            </w:pPr>
            <w:r>
              <w:rPr>
                <w:rFonts w:ascii="Times New Roman" w:hAnsi="Times New Roman"/>
                <w:b/>
                <w:i/>
                <w:sz w:val="18"/>
                <w:szCs w:val="18"/>
                <w:lang w:val="en-US"/>
              </w:rPr>
              <w:t>P value</w:t>
            </w:r>
          </w:p>
        </w:tc>
        <w:tc>
          <w:tcPr>
            <w:tcW w:w="1035" w:type="pct"/>
            <w:tcBorders>
              <w:top w:val="single" w:sz="4" w:space="0" w:color="auto"/>
              <w:bottom w:val="single" w:sz="4" w:space="0" w:color="auto"/>
            </w:tcBorders>
          </w:tcPr>
          <w:p w:rsidR="000B11E5" w:rsidRDefault="00CF3C6A">
            <w:pPr>
              <w:autoSpaceDE w:val="0"/>
              <w:autoSpaceDN w:val="0"/>
              <w:adjustRightInd w:val="0"/>
              <w:spacing w:after="0" w:line="240" w:lineRule="auto"/>
              <w:jc w:val="center"/>
              <w:rPr>
                <w:rFonts w:ascii="Times New Roman" w:hAnsi="Times New Roman"/>
                <w:b/>
                <w:i/>
                <w:sz w:val="18"/>
                <w:szCs w:val="18"/>
                <w:lang w:val="en-US"/>
              </w:rPr>
            </w:pPr>
            <w:r>
              <w:rPr>
                <w:rFonts w:ascii="Times New Roman" w:hAnsi="Times New Roman"/>
                <w:b/>
                <w:i/>
                <w:sz w:val="18"/>
                <w:szCs w:val="18"/>
                <w:lang w:val="en-US"/>
              </w:rPr>
              <w:t>OR</w:t>
            </w:r>
          </w:p>
        </w:tc>
        <w:tc>
          <w:tcPr>
            <w:tcW w:w="1034" w:type="pct"/>
            <w:tcBorders>
              <w:top w:val="single" w:sz="4" w:space="0" w:color="auto"/>
              <w:bottom w:val="single" w:sz="4" w:space="0" w:color="auto"/>
            </w:tcBorders>
          </w:tcPr>
          <w:p w:rsidR="000B11E5" w:rsidRDefault="00CF3C6A">
            <w:pPr>
              <w:autoSpaceDE w:val="0"/>
              <w:autoSpaceDN w:val="0"/>
              <w:adjustRightInd w:val="0"/>
              <w:spacing w:after="0" w:line="240" w:lineRule="auto"/>
              <w:jc w:val="center"/>
              <w:rPr>
                <w:rFonts w:ascii="Times New Roman" w:hAnsi="Times New Roman"/>
                <w:b/>
                <w:i/>
                <w:sz w:val="18"/>
                <w:szCs w:val="18"/>
                <w:lang w:val="en-US"/>
              </w:rPr>
            </w:pPr>
            <w:r>
              <w:rPr>
                <w:rFonts w:ascii="Times New Roman" w:hAnsi="Times New Roman"/>
                <w:b/>
                <w:i/>
                <w:sz w:val="18"/>
                <w:szCs w:val="18"/>
                <w:lang w:val="en-US"/>
              </w:rPr>
              <w:t>95 % CI</w:t>
            </w:r>
          </w:p>
        </w:tc>
      </w:tr>
      <w:tr w:rsidR="000B11E5">
        <w:trPr>
          <w:trHeight w:val="359"/>
        </w:trPr>
        <w:tc>
          <w:tcPr>
            <w:tcW w:w="1379" w:type="pct"/>
            <w:tcBorders>
              <w:top w:val="single" w:sz="4" w:space="0" w:color="auto"/>
              <w:bottom w:val="nil"/>
            </w:tcBorders>
          </w:tcPr>
          <w:p w:rsidR="000B11E5" w:rsidRDefault="00CF3C6A">
            <w:pPr>
              <w:autoSpaceDE w:val="0"/>
              <w:autoSpaceDN w:val="0"/>
              <w:adjustRightInd w:val="0"/>
              <w:spacing w:after="0" w:line="240" w:lineRule="auto"/>
              <w:rPr>
                <w:rFonts w:ascii="Times New Roman" w:hAnsi="Times New Roman" w:cs="Times New Roman"/>
                <w:i/>
                <w:sz w:val="18"/>
                <w:szCs w:val="18"/>
                <w:lang w:val="en-US"/>
              </w:rPr>
            </w:pPr>
            <w:r>
              <w:rPr>
                <w:rFonts w:ascii="Times New Roman" w:hAnsi="Times New Roman" w:cs="Times New Roman"/>
                <w:i/>
                <w:sz w:val="18"/>
                <w:szCs w:val="18"/>
                <w:lang w:val="en-US"/>
              </w:rPr>
              <w:t>Education</w:t>
            </w:r>
          </w:p>
        </w:tc>
        <w:tc>
          <w:tcPr>
            <w:tcW w:w="690" w:type="pct"/>
            <w:tcBorders>
              <w:top w:val="single" w:sz="4" w:space="0" w:color="auto"/>
              <w:bottom w:val="nil"/>
            </w:tcBorders>
          </w:tcPr>
          <w:p w:rsidR="000B11E5" w:rsidRDefault="00CF3C6A">
            <w:pPr>
              <w:autoSpaceDE w:val="0"/>
              <w:autoSpaceDN w:val="0"/>
              <w:adjustRightInd w:val="0"/>
              <w:spacing w:after="0" w:line="240" w:lineRule="auto"/>
              <w:jc w:val="right"/>
              <w:rPr>
                <w:rFonts w:ascii="Times New Roman" w:hAnsi="Times New Roman" w:cs="Times New Roman"/>
                <w:i/>
                <w:color w:val="000000"/>
                <w:sz w:val="18"/>
                <w:szCs w:val="18"/>
                <w:lang w:val="en-US"/>
              </w:rPr>
            </w:pPr>
            <w:r>
              <w:rPr>
                <w:rFonts w:ascii="Times New Roman" w:hAnsi="Times New Roman" w:cs="Times New Roman"/>
                <w:i/>
                <w:color w:val="000000"/>
                <w:sz w:val="18"/>
                <w:szCs w:val="18"/>
                <w:lang w:val="en-US"/>
              </w:rPr>
              <w:t>1.817</w:t>
            </w:r>
          </w:p>
        </w:tc>
        <w:tc>
          <w:tcPr>
            <w:tcW w:w="862" w:type="pct"/>
            <w:tcBorders>
              <w:top w:val="single" w:sz="4" w:space="0" w:color="auto"/>
              <w:bottom w:val="nil"/>
            </w:tcBorders>
          </w:tcPr>
          <w:p w:rsidR="000B11E5" w:rsidRDefault="00CF3C6A">
            <w:pPr>
              <w:autoSpaceDE w:val="0"/>
              <w:autoSpaceDN w:val="0"/>
              <w:adjustRightInd w:val="0"/>
              <w:spacing w:after="0" w:line="240" w:lineRule="auto"/>
              <w:jc w:val="right"/>
              <w:rPr>
                <w:rFonts w:ascii="Times New Roman" w:hAnsi="Times New Roman" w:cs="Times New Roman"/>
                <w:i/>
                <w:color w:val="000000"/>
                <w:sz w:val="18"/>
                <w:szCs w:val="18"/>
                <w:lang w:val="en-US"/>
              </w:rPr>
            </w:pPr>
            <w:r>
              <w:rPr>
                <w:rFonts w:ascii="Times New Roman" w:hAnsi="Times New Roman" w:cs="Times New Roman"/>
                <w:i/>
                <w:color w:val="000000"/>
                <w:sz w:val="18"/>
                <w:szCs w:val="18"/>
                <w:lang w:val="en-US"/>
              </w:rPr>
              <w:t>0.038</w:t>
            </w:r>
          </w:p>
        </w:tc>
        <w:tc>
          <w:tcPr>
            <w:tcW w:w="1035" w:type="pct"/>
            <w:tcBorders>
              <w:top w:val="single" w:sz="4" w:space="0" w:color="auto"/>
              <w:bottom w:val="nil"/>
            </w:tcBorders>
          </w:tcPr>
          <w:p w:rsidR="000B11E5" w:rsidRDefault="00CF3C6A">
            <w:pPr>
              <w:autoSpaceDE w:val="0"/>
              <w:autoSpaceDN w:val="0"/>
              <w:adjustRightInd w:val="0"/>
              <w:spacing w:after="0" w:line="240" w:lineRule="auto"/>
              <w:jc w:val="right"/>
              <w:rPr>
                <w:rFonts w:ascii="Times New Roman" w:hAnsi="Times New Roman" w:cs="Times New Roman"/>
                <w:i/>
                <w:color w:val="000000"/>
                <w:sz w:val="18"/>
                <w:szCs w:val="18"/>
                <w:lang w:val="en-US"/>
              </w:rPr>
            </w:pPr>
            <w:r>
              <w:rPr>
                <w:rFonts w:ascii="Times New Roman" w:hAnsi="Times New Roman" w:cs="Times New Roman"/>
                <w:i/>
                <w:color w:val="000000"/>
                <w:sz w:val="18"/>
                <w:szCs w:val="18"/>
                <w:lang w:val="en-US"/>
              </w:rPr>
              <w:t>6.154</w:t>
            </w:r>
          </w:p>
        </w:tc>
        <w:tc>
          <w:tcPr>
            <w:tcW w:w="1034" w:type="pct"/>
            <w:tcBorders>
              <w:top w:val="single" w:sz="4" w:space="0" w:color="auto"/>
              <w:bottom w:val="nil"/>
            </w:tcBorders>
          </w:tcPr>
          <w:p w:rsidR="000B11E5" w:rsidRDefault="00CF3C6A">
            <w:pPr>
              <w:autoSpaceDE w:val="0"/>
              <w:autoSpaceDN w:val="0"/>
              <w:adjustRightInd w:val="0"/>
              <w:spacing w:after="0" w:line="240" w:lineRule="auto"/>
              <w:rPr>
                <w:rFonts w:ascii="Times New Roman" w:hAnsi="Times New Roman" w:cs="Times New Roman"/>
                <w:i/>
                <w:color w:val="000000"/>
                <w:sz w:val="18"/>
                <w:szCs w:val="18"/>
                <w:lang w:val="en-US"/>
              </w:rPr>
            </w:pPr>
            <w:r>
              <w:rPr>
                <w:rFonts w:ascii="Times New Roman" w:hAnsi="Times New Roman" w:cs="Times New Roman"/>
                <w:i/>
                <w:color w:val="000000"/>
                <w:sz w:val="18"/>
                <w:szCs w:val="18"/>
                <w:lang w:val="en-US"/>
              </w:rPr>
              <w:t>1.101-34.397</w:t>
            </w:r>
          </w:p>
        </w:tc>
      </w:tr>
      <w:tr w:rsidR="000B11E5">
        <w:tc>
          <w:tcPr>
            <w:tcW w:w="1379" w:type="pct"/>
            <w:tcBorders>
              <w:top w:val="nil"/>
              <w:bottom w:val="nil"/>
            </w:tcBorders>
          </w:tcPr>
          <w:p w:rsidR="000B11E5" w:rsidRDefault="00CF3C6A">
            <w:pPr>
              <w:autoSpaceDE w:val="0"/>
              <w:autoSpaceDN w:val="0"/>
              <w:adjustRightInd w:val="0"/>
              <w:spacing w:after="0" w:line="240" w:lineRule="auto"/>
              <w:rPr>
                <w:rFonts w:ascii="Times New Roman" w:hAnsi="Times New Roman" w:cs="Times New Roman"/>
                <w:i/>
                <w:sz w:val="18"/>
                <w:szCs w:val="18"/>
                <w:lang w:val="en-US" w:eastAsia="en-US"/>
              </w:rPr>
            </w:pPr>
            <w:r>
              <w:rPr>
                <w:rFonts w:ascii="Times New Roman" w:hAnsi="Times New Roman" w:cs="Times New Roman"/>
                <w:i/>
                <w:sz w:val="18"/>
                <w:szCs w:val="18"/>
                <w:lang w:val="en-US" w:eastAsia="en-US"/>
              </w:rPr>
              <w:t>Knowlege</w:t>
            </w:r>
          </w:p>
        </w:tc>
        <w:tc>
          <w:tcPr>
            <w:tcW w:w="690" w:type="pct"/>
            <w:tcBorders>
              <w:top w:val="nil"/>
              <w:bottom w:val="nil"/>
            </w:tcBorders>
          </w:tcPr>
          <w:p w:rsidR="000B11E5" w:rsidRDefault="00CF3C6A">
            <w:pPr>
              <w:autoSpaceDE w:val="0"/>
              <w:autoSpaceDN w:val="0"/>
              <w:adjustRightInd w:val="0"/>
              <w:spacing w:after="0" w:line="240" w:lineRule="auto"/>
              <w:jc w:val="right"/>
              <w:rPr>
                <w:rFonts w:ascii="Times New Roman" w:hAnsi="Times New Roman" w:cs="Times New Roman"/>
                <w:i/>
                <w:color w:val="000000"/>
                <w:sz w:val="18"/>
                <w:szCs w:val="18"/>
                <w:lang w:val="en-US"/>
              </w:rPr>
            </w:pPr>
            <w:r>
              <w:rPr>
                <w:rFonts w:ascii="Times New Roman" w:hAnsi="Times New Roman" w:cs="Times New Roman"/>
                <w:i/>
                <w:color w:val="000000"/>
                <w:sz w:val="18"/>
                <w:szCs w:val="18"/>
                <w:lang w:val="en-US"/>
              </w:rPr>
              <w:t>2.714</w:t>
            </w:r>
          </w:p>
        </w:tc>
        <w:tc>
          <w:tcPr>
            <w:tcW w:w="862" w:type="pct"/>
            <w:tcBorders>
              <w:top w:val="nil"/>
              <w:bottom w:val="nil"/>
            </w:tcBorders>
          </w:tcPr>
          <w:p w:rsidR="000B11E5" w:rsidRDefault="00CF3C6A">
            <w:pPr>
              <w:autoSpaceDE w:val="0"/>
              <w:autoSpaceDN w:val="0"/>
              <w:adjustRightInd w:val="0"/>
              <w:spacing w:after="0" w:line="240" w:lineRule="auto"/>
              <w:jc w:val="right"/>
              <w:rPr>
                <w:rFonts w:ascii="Times New Roman" w:hAnsi="Times New Roman" w:cs="Times New Roman"/>
                <w:i/>
                <w:color w:val="000000"/>
                <w:sz w:val="18"/>
                <w:szCs w:val="18"/>
                <w:lang w:val="en-US"/>
              </w:rPr>
            </w:pPr>
            <w:r>
              <w:rPr>
                <w:rFonts w:ascii="Times New Roman" w:hAnsi="Times New Roman" w:cs="Times New Roman"/>
                <w:i/>
                <w:color w:val="000000"/>
                <w:sz w:val="18"/>
                <w:szCs w:val="18"/>
                <w:lang w:val="en-US"/>
              </w:rPr>
              <w:t>0.001</w:t>
            </w:r>
          </w:p>
        </w:tc>
        <w:tc>
          <w:tcPr>
            <w:tcW w:w="1035" w:type="pct"/>
            <w:tcBorders>
              <w:top w:val="nil"/>
              <w:bottom w:val="nil"/>
            </w:tcBorders>
          </w:tcPr>
          <w:p w:rsidR="000B11E5" w:rsidRDefault="00CF3C6A">
            <w:pPr>
              <w:autoSpaceDE w:val="0"/>
              <w:autoSpaceDN w:val="0"/>
              <w:adjustRightInd w:val="0"/>
              <w:spacing w:after="0" w:line="240" w:lineRule="auto"/>
              <w:jc w:val="right"/>
              <w:rPr>
                <w:rFonts w:ascii="Times New Roman" w:hAnsi="Times New Roman" w:cs="Times New Roman"/>
                <w:i/>
                <w:color w:val="000000"/>
                <w:sz w:val="18"/>
                <w:szCs w:val="18"/>
                <w:lang w:val="en-US"/>
              </w:rPr>
            </w:pPr>
            <w:r>
              <w:rPr>
                <w:rFonts w:ascii="Times New Roman" w:hAnsi="Times New Roman" w:cs="Times New Roman"/>
                <w:i/>
                <w:color w:val="000000"/>
                <w:sz w:val="18"/>
                <w:szCs w:val="18"/>
                <w:lang w:val="en-US"/>
              </w:rPr>
              <w:t>15.086</w:t>
            </w:r>
          </w:p>
        </w:tc>
        <w:tc>
          <w:tcPr>
            <w:tcW w:w="1034" w:type="pct"/>
            <w:tcBorders>
              <w:top w:val="nil"/>
              <w:bottom w:val="nil"/>
            </w:tcBorders>
          </w:tcPr>
          <w:p w:rsidR="000B11E5" w:rsidRDefault="00CF3C6A">
            <w:pPr>
              <w:autoSpaceDE w:val="0"/>
              <w:autoSpaceDN w:val="0"/>
              <w:adjustRightInd w:val="0"/>
              <w:spacing w:after="0" w:line="240" w:lineRule="auto"/>
              <w:rPr>
                <w:rFonts w:ascii="Times New Roman" w:hAnsi="Times New Roman" w:cs="Times New Roman"/>
                <w:i/>
                <w:color w:val="000000"/>
                <w:sz w:val="18"/>
                <w:szCs w:val="18"/>
                <w:lang w:val="en-US"/>
              </w:rPr>
            </w:pPr>
            <w:r>
              <w:rPr>
                <w:rFonts w:ascii="Times New Roman" w:hAnsi="Times New Roman" w:cs="Times New Roman"/>
                <w:i/>
                <w:color w:val="000000"/>
                <w:sz w:val="18"/>
                <w:szCs w:val="18"/>
                <w:lang w:val="en-US"/>
              </w:rPr>
              <w:t>3.028-75.187</w:t>
            </w:r>
          </w:p>
        </w:tc>
      </w:tr>
      <w:tr w:rsidR="000B11E5">
        <w:tc>
          <w:tcPr>
            <w:tcW w:w="1379" w:type="pct"/>
          </w:tcPr>
          <w:p w:rsidR="000B11E5" w:rsidRDefault="00CF3C6A">
            <w:pPr>
              <w:autoSpaceDE w:val="0"/>
              <w:autoSpaceDN w:val="0"/>
              <w:adjustRightInd w:val="0"/>
              <w:spacing w:after="0" w:line="240" w:lineRule="auto"/>
              <w:rPr>
                <w:rFonts w:ascii="Times New Roman" w:hAnsi="Times New Roman" w:cs="Times New Roman"/>
                <w:i/>
                <w:sz w:val="18"/>
                <w:szCs w:val="18"/>
                <w:lang w:val="en-US" w:eastAsia="en-US"/>
              </w:rPr>
            </w:pPr>
            <w:r>
              <w:rPr>
                <w:rFonts w:ascii="Times New Roman" w:hAnsi="Times New Roman" w:cs="Times New Roman"/>
                <w:i/>
                <w:sz w:val="18"/>
                <w:szCs w:val="18"/>
                <w:lang w:val="en-US" w:eastAsia="en-US"/>
              </w:rPr>
              <w:t>Family Support</w:t>
            </w:r>
          </w:p>
        </w:tc>
        <w:tc>
          <w:tcPr>
            <w:tcW w:w="690" w:type="pct"/>
          </w:tcPr>
          <w:p w:rsidR="000B11E5" w:rsidRDefault="00CF3C6A">
            <w:pPr>
              <w:autoSpaceDE w:val="0"/>
              <w:autoSpaceDN w:val="0"/>
              <w:adjustRightInd w:val="0"/>
              <w:spacing w:after="0" w:line="240" w:lineRule="auto"/>
              <w:jc w:val="right"/>
              <w:rPr>
                <w:rFonts w:ascii="Times New Roman" w:hAnsi="Times New Roman" w:cs="Times New Roman"/>
                <w:i/>
                <w:color w:val="000000"/>
                <w:sz w:val="18"/>
                <w:szCs w:val="18"/>
                <w:lang w:val="en-US"/>
              </w:rPr>
            </w:pPr>
            <w:r>
              <w:rPr>
                <w:rFonts w:ascii="Times New Roman" w:hAnsi="Times New Roman" w:cs="Times New Roman"/>
                <w:i/>
                <w:color w:val="000000"/>
                <w:sz w:val="18"/>
                <w:szCs w:val="18"/>
                <w:lang w:val="en-US"/>
              </w:rPr>
              <w:t>2.561</w:t>
            </w:r>
          </w:p>
        </w:tc>
        <w:tc>
          <w:tcPr>
            <w:tcW w:w="862" w:type="pct"/>
          </w:tcPr>
          <w:p w:rsidR="000B11E5" w:rsidRDefault="00CF3C6A">
            <w:pPr>
              <w:autoSpaceDE w:val="0"/>
              <w:autoSpaceDN w:val="0"/>
              <w:adjustRightInd w:val="0"/>
              <w:spacing w:after="0" w:line="240" w:lineRule="auto"/>
              <w:jc w:val="right"/>
              <w:rPr>
                <w:rFonts w:ascii="Times New Roman" w:hAnsi="Times New Roman" w:cs="Times New Roman"/>
                <w:i/>
                <w:color w:val="000000"/>
                <w:sz w:val="18"/>
                <w:szCs w:val="18"/>
                <w:lang w:val="en-US"/>
              </w:rPr>
            </w:pPr>
            <w:r>
              <w:rPr>
                <w:rFonts w:ascii="Times New Roman" w:hAnsi="Times New Roman" w:cs="Times New Roman"/>
                <w:i/>
                <w:color w:val="000000"/>
                <w:sz w:val="18"/>
                <w:szCs w:val="18"/>
                <w:lang w:val="en-US"/>
              </w:rPr>
              <w:t>0.002</w:t>
            </w:r>
          </w:p>
        </w:tc>
        <w:tc>
          <w:tcPr>
            <w:tcW w:w="1035" w:type="pct"/>
          </w:tcPr>
          <w:p w:rsidR="000B11E5" w:rsidRDefault="00CF3C6A">
            <w:pPr>
              <w:autoSpaceDE w:val="0"/>
              <w:autoSpaceDN w:val="0"/>
              <w:adjustRightInd w:val="0"/>
              <w:spacing w:after="0" w:line="240" w:lineRule="auto"/>
              <w:jc w:val="right"/>
              <w:rPr>
                <w:rFonts w:ascii="Times New Roman" w:hAnsi="Times New Roman" w:cs="Times New Roman"/>
                <w:i/>
                <w:color w:val="000000"/>
                <w:sz w:val="18"/>
                <w:szCs w:val="18"/>
                <w:lang w:val="en-US"/>
              </w:rPr>
            </w:pPr>
            <w:r>
              <w:rPr>
                <w:rFonts w:ascii="Times New Roman" w:hAnsi="Times New Roman" w:cs="Times New Roman"/>
                <w:i/>
                <w:color w:val="000000"/>
                <w:sz w:val="18"/>
                <w:szCs w:val="18"/>
                <w:lang w:val="en-US"/>
              </w:rPr>
              <w:t>12.947</w:t>
            </w:r>
          </w:p>
        </w:tc>
        <w:tc>
          <w:tcPr>
            <w:tcW w:w="1034" w:type="pct"/>
          </w:tcPr>
          <w:p w:rsidR="000B11E5" w:rsidRDefault="00CF3C6A">
            <w:pPr>
              <w:autoSpaceDE w:val="0"/>
              <w:autoSpaceDN w:val="0"/>
              <w:adjustRightInd w:val="0"/>
              <w:spacing w:after="0" w:line="240" w:lineRule="auto"/>
              <w:rPr>
                <w:rFonts w:ascii="Times New Roman" w:hAnsi="Times New Roman" w:cs="Times New Roman"/>
                <w:i/>
                <w:color w:val="000000"/>
                <w:sz w:val="18"/>
                <w:szCs w:val="18"/>
                <w:lang w:val="en-US"/>
              </w:rPr>
            </w:pPr>
            <w:r>
              <w:rPr>
                <w:rFonts w:ascii="Times New Roman" w:hAnsi="Times New Roman" w:cs="Times New Roman"/>
                <w:i/>
                <w:color w:val="000000"/>
                <w:sz w:val="18"/>
                <w:szCs w:val="18"/>
                <w:lang w:val="en-US"/>
              </w:rPr>
              <w:t>2.585-64.857</w:t>
            </w:r>
          </w:p>
        </w:tc>
      </w:tr>
      <w:tr w:rsidR="000B11E5">
        <w:tc>
          <w:tcPr>
            <w:tcW w:w="1379" w:type="pct"/>
          </w:tcPr>
          <w:p w:rsidR="000B11E5" w:rsidRDefault="00CF3C6A">
            <w:pPr>
              <w:autoSpaceDE w:val="0"/>
              <w:autoSpaceDN w:val="0"/>
              <w:adjustRightInd w:val="0"/>
              <w:spacing w:after="0" w:line="240" w:lineRule="auto"/>
              <w:rPr>
                <w:rFonts w:ascii="Times New Roman" w:hAnsi="Times New Roman" w:cs="Times New Roman"/>
                <w:i/>
                <w:sz w:val="18"/>
                <w:szCs w:val="18"/>
                <w:lang w:val="en-US" w:eastAsia="en-US"/>
              </w:rPr>
            </w:pPr>
            <w:r>
              <w:rPr>
                <w:rFonts w:ascii="Times New Roman" w:hAnsi="Times New Roman" w:cs="Times New Roman"/>
                <w:i/>
                <w:sz w:val="18"/>
                <w:szCs w:val="18"/>
                <w:lang w:val="en-US" w:eastAsia="en-US"/>
              </w:rPr>
              <w:t>Constant</w:t>
            </w:r>
          </w:p>
        </w:tc>
        <w:tc>
          <w:tcPr>
            <w:tcW w:w="690" w:type="pct"/>
          </w:tcPr>
          <w:p w:rsidR="000B11E5" w:rsidRDefault="00CF3C6A">
            <w:pPr>
              <w:autoSpaceDE w:val="0"/>
              <w:autoSpaceDN w:val="0"/>
              <w:adjustRightInd w:val="0"/>
              <w:spacing w:after="0" w:line="240" w:lineRule="auto"/>
              <w:jc w:val="right"/>
              <w:rPr>
                <w:rFonts w:ascii="Times New Roman" w:hAnsi="Times New Roman" w:cs="Times New Roman"/>
                <w:i/>
                <w:color w:val="000000"/>
                <w:sz w:val="18"/>
                <w:szCs w:val="18"/>
                <w:lang w:val="en-US"/>
              </w:rPr>
            </w:pPr>
            <w:r>
              <w:rPr>
                <w:rFonts w:ascii="Times New Roman" w:hAnsi="Times New Roman" w:cs="Times New Roman"/>
                <w:i/>
                <w:color w:val="000000"/>
                <w:sz w:val="18"/>
                <w:szCs w:val="18"/>
                <w:lang w:val="en-US"/>
              </w:rPr>
              <w:t>-10.914</w:t>
            </w:r>
          </w:p>
        </w:tc>
        <w:tc>
          <w:tcPr>
            <w:tcW w:w="862" w:type="pct"/>
          </w:tcPr>
          <w:p w:rsidR="000B11E5" w:rsidRDefault="00CF3C6A">
            <w:pPr>
              <w:autoSpaceDE w:val="0"/>
              <w:autoSpaceDN w:val="0"/>
              <w:adjustRightInd w:val="0"/>
              <w:spacing w:after="0" w:line="240" w:lineRule="auto"/>
              <w:jc w:val="right"/>
              <w:rPr>
                <w:rFonts w:ascii="Times New Roman" w:hAnsi="Times New Roman" w:cs="Times New Roman"/>
                <w:i/>
                <w:color w:val="000000"/>
                <w:sz w:val="18"/>
                <w:szCs w:val="18"/>
                <w:lang w:val="en-US"/>
              </w:rPr>
            </w:pPr>
            <w:r>
              <w:rPr>
                <w:rFonts w:ascii="Times New Roman" w:hAnsi="Times New Roman" w:cs="Times New Roman"/>
                <w:i/>
                <w:color w:val="000000"/>
                <w:sz w:val="18"/>
                <w:szCs w:val="18"/>
                <w:lang w:val="en-US"/>
              </w:rPr>
              <w:t>0.000</w:t>
            </w:r>
          </w:p>
        </w:tc>
        <w:tc>
          <w:tcPr>
            <w:tcW w:w="1035" w:type="pct"/>
          </w:tcPr>
          <w:p w:rsidR="000B11E5" w:rsidRDefault="00CF3C6A">
            <w:pPr>
              <w:autoSpaceDE w:val="0"/>
              <w:autoSpaceDN w:val="0"/>
              <w:adjustRightInd w:val="0"/>
              <w:spacing w:after="0" w:line="240" w:lineRule="auto"/>
              <w:jc w:val="right"/>
              <w:rPr>
                <w:rFonts w:ascii="Times New Roman" w:hAnsi="Times New Roman" w:cs="Times New Roman"/>
                <w:i/>
                <w:color w:val="000000"/>
                <w:sz w:val="18"/>
                <w:szCs w:val="18"/>
                <w:lang w:val="en-US"/>
              </w:rPr>
            </w:pPr>
            <w:r>
              <w:rPr>
                <w:rFonts w:ascii="Times New Roman" w:hAnsi="Times New Roman" w:cs="Times New Roman"/>
                <w:i/>
                <w:color w:val="000000"/>
                <w:sz w:val="18"/>
                <w:szCs w:val="18"/>
                <w:lang w:val="en-US"/>
              </w:rPr>
              <w:t>0.000</w:t>
            </w:r>
          </w:p>
        </w:tc>
        <w:tc>
          <w:tcPr>
            <w:tcW w:w="1034" w:type="pct"/>
          </w:tcPr>
          <w:p w:rsidR="000B11E5" w:rsidRDefault="00CF3C6A">
            <w:pPr>
              <w:autoSpaceDE w:val="0"/>
              <w:autoSpaceDN w:val="0"/>
              <w:adjustRightInd w:val="0"/>
              <w:spacing w:after="0" w:line="240" w:lineRule="auto"/>
              <w:jc w:val="center"/>
              <w:rPr>
                <w:rFonts w:ascii="Times New Roman" w:hAnsi="Times New Roman" w:cs="Times New Roman"/>
                <w:i/>
                <w:sz w:val="18"/>
                <w:szCs w:val="18"/>
                <w:lang w:val="en-US"/>
              </w:rPr>
            </w:pPr>
            <w:r>
              <w:rPr>
                <w:rFonts w:ascii="Times New Roman" w:hAnsi="Times New Roman" w:cs="Times New Roman"/>
                <w:i/>
                <w:sz w:val="18"/>
                <w:szCs w:val="18"/>
                <w:lang w:val="en-US"/>
              </w:rPr>
              <w:t>-</w:t>
            </w:r>
          </w:p>
        </w:tc>
      </w:tr>
    </w:tbl>
    <w:p w:rsidR="000B11E5" w:rsidRDefault="000B11E5">
      <w:pPr>
        <w:spacing w:after="0" w:line="240" w:lineRule="auto"/>
        <w:jc w:val="both"/>
        <w:rPr>
          <w:rFonts w:ascii="Times New Roman" w:hAnsi="Times New Roman"/>
          <w:b/>
          <w:i/>
          <w:sz w:val="24"/>
          <w:szCs w:val="24"/>
          <w:lang w:val="zh-CN"/>
        </w:rPr>
      </w:pPr>
    </w:p>
    <w:p w:rsidR="000B11E5" w:rsidRDefault="00CF3C6A">
      <w:pPr>
        <w:spacing w:after="0" w:line="240" w:lineRule="auto"/>
        <w:jc w:val="both"/>
        <w:rPr>
          <w:rFonts w:ascii="Times New Roman" w:hAnsi="Times New Roman"/>
          <w:i/>
          <w:sz w:val="24"/>
          <w:szCs w:val="24"/>
          <w:lang w:val="en-US"/>
        </w:rPr>
      </w:pPr>
      <w:bookmarkStart w:id="8" w:name="_Toc198546534"/>
      <w:r>
        <w:rPr>
          <w:rFonts w:ascii="Times New Roman" w:hAnsi="Times New Roman"/>
          <w:i/>
          <w:sz w:val="24"/>
          <w:szCs w:val="24"/>
          <w:lang w:val="zh-CN"/>
        </w:rPr>
        <w:t>The results showed that all variables had a p value &lt;0.05, namely the education variable with a p value = 0.038 with an OR of 6.154 (1.101-34.397) and knowledge with a significance value of 0.001 with an OR value of 15.086 (2.018-18.807), and family support with a p value = 0.02 with an OR value of 12.947 (2.585-64.857). This shows that knowledge is the 15 most dominant factor that influences the compliance of pregnant women in attending pregnancy classes in the Sarulla Health Center Working Area in 2025.</w:t>
      </w:r>
    </w:p>
    <w:p w:rsidR="00B453FA" w:rsidRPr="00B453FA" w:rsidRDefault="00B453FA">
      <w:pPr>
        <w:spacing w:after="0" w:line="240" w:lineRule="auto"/>
        <w:jc w:val="both"/>
        <w:rPr>
          <w:rFonts w:ascii="Times New Roman" w:hAnsi="Times New Roman"/>
          <w:i/>
          <w:sz w:val="24"/>
          <w:szCs w:val="24"/>
          <w:lang w:val="en-US"/>
        </w:rPr>
      </w:pPr>
    </w:p>
    <w:bookmarkEnd w:id="8"/>
    <w:p w:rsidR="000B11E5" w:rsidRDefault="00CF3C6A">
      <w:pPr>
        <w:spacing w:after="0" w:line="240"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DISCUSSION</w:t>
      </w:r>
    </w:p>
    <w:p w:rsidR="000B11E5" w:rsidRDefault="00CF3C6A" w:rsidP="00B453FA">
      <w:pPr>
        <w:spacing w:after="0" w:line="240"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The Relationship Between Education and Pregnant Women's Compliance with Pregnant Women's Classes</w:t>
      </w:r>
    </w:p>
    <w:p w:rsidR="000B11E5" w:rsidRDefault="00CF3C6A">
      <w:pPr>
        <w:spacing w:after="0" w:line="24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The results indicate a relationship between education and pregnant women's compliance with prenatal classes in the Sarulla Community Health Center (Puskesmas) work area.</w:t>
      </w:r>
    </w:p>
    <w:p w:rsidR="000B11E5" w:rsidRDefault="00CF3C6A">
      <w:pPr>
        <w:spacing w:after="0" w:line="24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 xml:space="preserve">These results align with Purnama's 2020 study, "Factors Influencing Mothers' Participation in Prenatal Classes at the Hutarakyat Community Health Center in Dairi Regency." The results showed that knowledge, husband's support, and health worker support influenced maternal participation in prenatal classes, while education, employment, and accessibility </w:t>
      </w:r>
      <w:r>
        <w:rPr>
          <w:rFonts w:ascii="Times New Roman" w:hAnsi="Times New Roman" w:cs="Times New Roman"/>
          <w:i/>
          <w:sz w:val="24"/>
          <w:szCs w:val="24"/>
          <w:lang w:val="en-US"/>
        </w:rPr>
        <w:lastRenderedPageBreak/>
        <w:t>of health facilities did not influence maternal participation in prenatal classes. The most dominant variable influencing maternal participation in prenatal classes was health worker support (14).</w:t>
      </w:r>
    </w:p>
    <w:p w:rsidR="000B11E5" w:rsidRDefault="00CF3C6A">
      <w:pPr>
        <w:spacing w:after="0" w:line="240" w:lineRule="auto"/>
        <w:ind w:firstLine="720"/>
        <w:jc w:val="both"/>
        <w:rPr>
          <w:rFonts w:ascii="Times New Roman" w:hAnsi="Times New Roman" w:cs="Times New Roman"/>
          <w:i/>
          <w:sz w:val="24"/>
          <w:szCs w:val="24"/>
          <w:lang w:val="en-US"/>
        </w:rPr>
      </w:pPr>
      <w:r>
        <w:rPr>
          <w:rFonts w:ascii="Times New Roman" w:hAnsi="Times New Roman" w:cs="Times New Roman"/>
          <w:i/>
          <w:sz w:val="24"/>
          <w:szCs w:val="24"/>
          <w:lang w:val="en-US"/>
        </w:rPr>
        <w:t xml:space="preserve">These results align with Desysusanti's (2024) study, which revealed a correlation between education and the impact of prenatal classes on improving pregnant women's knowledge. The conclusion of this study is that there is a correlation between education and the impact of the Prenatal Class application on improving pregnant women's knowledge in the Kota Baru Community Health Center, Riau, in 2022 </w:t>
      </w:r>
      <w:r>
        <w:rPr>
          <w:rFonts w:ascii="Times New Roman" w:hAnsi="Times New Roman" w:cs="Times New Roman"/>
          <w:i/>
          <w:sz w:val="24"/>
          <w:szCs w:val="24"/>
          <w:lang w:val="en-US"/>
        </w:rPr>
        <w:fldChar w:fldCharType="begin" w:fldLock="1"/>
      </w:r>
      <w:r>
        <w:rPr>
          <w:rFonts w:ascii="Times New Roman" w:hAnsi="Times New Roman" w:cs="Times New Roman"/>
          <w:i/>
          <w:sz w:val="24"/>
          <w:szCs w:val="24"/>
          <w:lang w:val="en-US"/>
        </w:rPr>
        <w:instrText>ADDIN CSL_CITATION { "citationItems" : [ { "id" : "ITEM-1", "itemData" : { "ISSN" : "2549-4236", "author" : [ { "dropping-particle" : "", "family" : "Desysusanti", "given" : "Desysusanti", "non-dropping-particle" : "", "parse-names" : false, "suffix" : "" }, { "dropping-particle" : "", "family" : "Wati", "given" : "Wati", "non-dropping-particle" : "", "parse-names" : false, "suffix" : "" } ], "container-title" : "Jurnal Ilmiah Universitas Batanghari Jambi", "id" : "ITEM-1", "issue" : "1", "issued" : { "date-parts" : [ [ "2024" ] ] }, "page" : "248-252", "title" : "Pendidikan Kelas Ibu Hamil terhadap Peningkatan Pengetahuan Ibu Hamil di Wilayah Kerja Puskesmas Kotabaru Riau", "type" : "article-journal", "volume" : "24" }, "uris" : [ "http://www.mendeley.com/documents/?uuid=9974c9eb-b456-4120-bc7d-c1c18b1b9601" ] } ], "mendeley" : { "formattedCitation" : "(Desysusanti and Wati 2024)", "plainTextFormattedCitation" : "(Desysusanti and Wati 2024)", "previouslyFormattedCitation" : "(16)" }, "properties" : { "noteIndex" : 0 }, "schema" : "https://github.com/citation-style-language/schema/raw/master/csl-citation.json" }</w:instrText>
      </w:r>
      <w:r>
        <w:rPr>
          <w:rFonts w:ascii="Times New Roman" w:hAnsi="Times New Roman" w:cs="Times New Roman"/>
          <w:i/>
          <w:sz w:val="24"/>
          <w:szCs w:val="24"/>
          <w:lang w:val="en-US"/>
        </w:rPr>
        <w:fldChar w:fldCharType="separate"/>
      </w:r>
      <w:r>
        <w:rPr>
          <w:rFonts w:ascii="Times New Roman" w:hAnsi="Times New Roman" w:cs="Times New Roman"/>
          <w:sz w:val="24"/>
          <w:szCs w:val="24"/>
          <w:lang w:val="en-US"/>
        </w:rPr>
        <w:t>(Desysusanti and Wati 2024)</w:t>
      </w:r>
      <w:r>
        <w:rPr>
          <w:rFonts w:ascii="Times New Roman" w:hAnsi="Times New Roman" w:cs="Times New Roman"/>
          <w:i/>
          <w:sz w:val="24"/>
          <w:szCs w:val="24"/>
          <w:lang w:val="en-US"/>
        </w:rPr>
        <w:fldChar w:fldCharType="end"/>
      </w:r>
      <w:r>
        <w:rPr>
          <w:rFonts w:ascii="Times New Roman" w:hAnsi="Times New Roman" w:cs="Times New Roman"/>
          <w:i/>
          <w:sz w:val="24"/>
          <w:szCs w:val="24"/>
          <w:lang w:val="en-US"/>
        </w:rPr>
        <w:t>.</w:t>
      </w:r>
    </w:p>
    <w:p w:rsidR="000B11E5" w:rsidRDefault="00CF3C6A">
      <w:pPr>
        <w:spacing w:after="0" w:line="240" w:lineRule="auto"/>
        <w:ind w:firstLine="720"/>
        <w:jc w:val="both"/>
        <w:rPr>
          <w:rFonts w:ascii="Times New Roman" w:hAnsi="Times New Roman" w:cs="Times New Roman"/>
          <w:i/>
          <w:sz w:val="24"/>
          <w:szCs w:val="24"/>
          <w:lang w:val="en-US"/>
        </w:rPr>
      </w:pPr>
      <w:r>
        <w:rPr>
          <w:rFonts w:ascii="Times New Roman" w:hAnsi="Times New Roman" w:cs="Times New Roman"/>
          <w:i/>
          <w:sz w:val="24"/>
          <w:szCs w:val="24"/>
          <w:lang w:val="en-US"/>
        </w:rPr>
        <w:t xml:space="preserve">Education can be defined as a process using specific methods to enable people to acquire knowledge, understanding, and behaviors appropriate to their needs. Education is one of the factors in Andersen and Green's model related to the utilization of health services. A person's formal education will influence their knowledge. People with higher levels of formal education will have greater knowledge than those with lower levels of formal education because they are more able and more easily able to experience the meaning and importance of health and the utilization of health services </w:t>
      </w:r>
      <w:r>
        <w:rPr>
          <w:rFonts w:ascii="Times New Roman" w:hAnsi="Times New Roman" w:cs="Times New Roman"/>
          <w:i/>
          <w:sz w:val="24"/>
          <w:szCs w:val="24"/>
          <w:lang w:val="en-US"/>
        </w:rPr>
        <w:fldChar w:fldCharType="begin" w:fldLock="1"/>
      </w:r>
      <w:r>
        <w:rPr>
          <w:rFonts w:ascii="Times New Roman" w:hAnsi="Times New Roman" w:cs="Times New Roman"/>
          <w:i/>
          <w:sz w:val="24"/>
          <w:szCs w:val="24"/>
          <w:lang w:val="en-US"/>
        </w:rPr>
        <w:instrText>ADDIN CSL_CITATION { "citationItems" : [ { "id" : "ITEM-1", "itemData" : { "ISSN" : "2615-6644", "author" : [ { "dropping-particle" : "", "family" : "Rahayu", "given" : "Atik Muji", "non-dropping-particle" : "", "parse-names" : false, "suffix" : "" }, { "dropping-particle" : "", "family" : "Ambarika", "given" : "Rahmania", "non-dropping-particle" : "", "parse-names" : false, "suffix" : "" }, { "dropping-particle" : "", "family" : "Chusnatayaini", "given" : "Arina", "non-dropping-particle" : "", "parse-names" : false, "suffix" : "" } ], "container-title" : "Journal for Quality in Women's Health", "id" : "ITEM-1", "issue" : "1", "issued" : { "date-parts" : [ [ "2020" ] ] }, "page" : "50-55", "title" : "Hubungan Pengetahuan Dengan Kunjungan Kelas Ibu Hamil Di Desa Jogomulyan Kecamatan Tirtoyudo Kabupaten Malang", "type" : "article-journal", "volume" : "3" }, "uris" : [ "http://www.mendeley.com/documents/?uuid=85ba2c5e-9ace-4dff-9e45-8c072d055999" ] } ], "mendeley" : { "formattedCitation" : "(Rahayu, Ambarika, and Chusnatayaini 2020)", "plainTextFormattedCitation" : "(Rahayu, Ambarika, and Chusnatayaini 2020)", "previouslyFormattedCitation" : "(17)" }, "properties" : { "noteIndex" : 0 }, "schema" : "https://github.com/citation-style-language/schema/raw/master/csl-citation.json" }</w:instrText>
      </w:r>
      <w:r>
        <w:rPr>
          <w:rFonts w:ascii="Times New Roman" w:hAnsi="Times New Roman" w:cs="Times New Roman"/>
          <w:i/>
          <w:sz w:val="24"/>
          <w:szCs w:val="24"/>
          <w:lang w:val="en-US"/>
        </w:rPr>
        <w:fldChar w:fldCharType="separate"/>
      </w:r>
      <w:r>
        <w:rPr>
          <w:rFonts w:ascii="Times New Roman" w:hAnsi="Times New Roman" w:cs="Times New Roman"/>
          <w:sz w:val="24"/>
          <w:szCs w:val="24"/>
          <w:lang w:val="en-US"/>
        </w:rPr>
        <w:t>(Rahayu, Ambarika, and Chusnatayaini 2020)</w:t>
      </w:r>
      <w:r>
        <w:rPr>
          <w:rFonts w:ascii="Times New Roman" w:hAnsi="Times New Roman" w:cs="Times New Roman"/>
          <w:i/>
          <w:sz w:val="24"/>
          <w:szCs w:val="24"/>
          <w:lang w:val="en-US"/>
        </w:rPr>
        <w:fldChar w:fldCharType="end"/>
      </w:r>
      <w:r>
        <w:rPr>
          <w:rFonts w:ascii="Times New Roman" w:hAnsi="Times New Roman" w:cs="Times New Roman"/>
          <w:i/>
          <w:sz w:val="24"/>
          <w:szCs w:val="24"/>
          <w:lang w:val="en-US"/>
        </w:rPr>
        <w:t>.</w:t>
      </w:r>
    </w:p>
    <w:p w:rsidR="000B11E5" w:rsidRDefault="00CF3C6A">
      <w:pPr>
        <w:spacing w:after="0" w:line="240" w:lineRule="auto"/>
        <w:jc w:val="both"/>
        <w:rPr>
          <w:rFonts w:ascii="Times New Roman" w:eastAsia="Calibri" w:hAnsi="Times New Roman" w:cs="Times New Roman"/>
          <w:b/>
          <w:bCs/>
          <w:i/>
          <w:sz w:val="24"/>
          <w:szCs w:val="24"/>
          <w:lang w:val="en-US" w:eastAsia="en-US"/>
        </w:rPr>
      </w:pPr>
      <w:r>
        <w:rPr>
          <w:rFonts w:ascii="Times New Roman" w:eastAsia="Calibri" w:hAnsi="Times New Roman" w:cs="Times New Roman"/>
          <w:b/>
          <w:bCs/>
          <w:i/>
          <w:sz w:val="24"/>
          <w:szCs w:val="24"/>
          <w:lang w:val="en-US" w:eastAsia="en-US"/>
        </w:rPr>
        <w:t>The Relationship Between Knowledge and Pregnant Women's Compliance in Attending Pregnancy Classes</w:t>
      </w:r>
    </w:p>
    <w:p w:rsidR="000B11E5" w:rsidRDefault="00CF3C6A">
      <w:pPr>
        <w:spacing w:after="0" w:line="240" w:lineRule="auto"/>
        <w:ind w:firstLine="720"/>
        <w:jc w:val="both"/>
        <w:rPr>
          <w:rFonts w:ascii="Times New Roman" w:eastAsia="Calibri" w:hAnsi="Times New Roman" w:cs="Times New Roman"/>
          <w:bCs/>
          <w:i/>
          <w:sz w:val="24"/>
          <w:szCs w:val="24"/>
          <w:lang w:val="en-US" w:eastAsia="en-US"/>
        </w:rPr>
      </w:pPr>
      <w:r>
        <w:rPr>
          <w:rFonts w:ascii="Times New Roman" w:eastAsia="Calibri" w:hAnsi="Times New Roman" w:cs="Times New Roman"/>
          <w:bCs/>
          <w:i/>
          <w:sz w:val="24"/>
          <w:szCs w:val="24"/>
          <w:lang w:val="en-US" w:eastAsia="en-US"/>
        </w:rPr>
        <w:t>The results indicate a significant relationship between knowledge and pregnant women's compliance in attending pregnancy classes in the Sarulla Community Health Center (Puskesmas) work area.</w:t>
      </w:r>
    </w:p>
    <w:p w:rsidR="000B11E5" w:rsidRDefault="00CF3C6A">
      <w:pPr>
        <w:spacing w:after="0" w:line="240" w:lineRule="auto"/>
        <w:ind w:firstLine="720"/>
        <w:jc w:val="both"/>
        <w:rPr>
          <w:rFonts w:ascii="Times New Roman" w:eastAsia="Calibri" w:hAnsi="Times New Roman" w:cs="Times New Roman"/>
          <w:bCs/>
          <w:i/>
          <w:sz w:val="24"/>
          <w:szCs w:val="24"/>
          <w:lang w:val="en-US" w:eastAsia="en-US"/>
        </w:rPr>
      </w:pPr>
      <w:r>
        <w:rPr>
          <w:rFonts w:ascii="Times New Roman" w:eastAsia="Calibri" w:hAnsi="Times New Roman" w:cs="Times New Roman"/>
          <w:bCs/>
          <w:i/>
          <w:sz w:val="24"/>
          <w:szCs w:val="24"/>
          <w:lang w:val="en-US" w:eastAsia="en-US"/>
        </w:rPr>
        <w:t xml:space="preserve">These findings are supported by research by Andy Sinta (2021), which showed a significant effect of implementing pregnancy classes on the ability to detect early pregnancy complications. There is a significant effect of education in the implementation of pregnancy classes on </w:t>
      </w:r>
      <w:r>
        <w:rPr>
          <w:rFonts w:ascii="Times New Roman" w:eastAsia="Calibri" w:hAnsi="Times New Roman" w:cs="Times New Roman"/>
          <w:bCs/>
          <w:i/>
          <w:sz w:val="24"/>
          <w:szCs w:val="24"/>
          <w:lang w:val="en-US" w:eastAsia="en-US"/>
        </w:rPr>
        <w:lastRenderedPageBreak/>
        <w:t xml:space="preserve">the ability to detect early pregnancy complications. </w:t>
      </w:r>
      <w:r>
        <w:rPr>
          <w:rFonts w:ascii="Times New Roman" w:eastAsia="Calibri" w:hAnsi="Times New Roman" w:cs="Times New Roman"/>
          <w:bCs/>
          <w:i/>
          <w:sz w:val="24"/>
          <w:szCs w:val="24"/>
          <w:lang w:val="en-US" w:eastAsia="en-US"/>
        </w:rPr>
        <w:fldChar w:fldCharType="begin" w:fldLock="1"/>
      </w:r>
      <w:r>
        <w:rPr>
          <w:rFonts w:ascii="Times New Roman" w:eastAsia="Calibri" w:hAnsi="Times New Roman" w:cs="Times New Roman"/>
          <w:bCs/>
          <w:i/>
          <w:sz w:val="24"/>
          <w:szCs w:val="24"/>
          <w:lang w:val="en-US" w:eastAsia="en-US"/>
        </w:rPr>
        <w:instrText>ADDIN CSL_CITATION { "citationItems" : [ { "id" : "ITEM-1", "itemData" : { "ISSN" : "2715-9728", "author" : [ { "dropping-particle" : "", "family" : "Ilmiyani", "given" : "Siti Naili", "non-dropping-particle" : "", "parse-names" : false, "suffix" : "" } ], "container-title" : "Jurnal Medika Hutama", "id" : "ITEM-1", "issue" : "02 Januari", "issued" : { "date-parts" : [ [ "2021" ] ] }, "page" : "782-789", "title" : "Pengaruh Kelas Ibu Hamil Terhadap Peningkatan Pengetahuan Ibu Hamil Tentang Kesehatan Kehamilan di UPTD Puskesmas Bagu", "type" : "article-journal", "volume" : "2" }, "uris" : [ "http://www.mendeley.com/documents/?uuid=abbe3cdb-0996-4d52-9a10-7d8bab85de2d" ] } ], "mendeley" : { "formattedCitation" : "(Ilmiyani 2021)", "plainTextFormattedCitation" : "(Ilmiyani 2021)", "previouslyFormattedCitation" : "(18)" }, "properties" : { "noteIndex" : 0 }, "schema" : "https://github.com/citation-style-language/schema/raw/master/csl-citation.json" }</w:instrText>
      </w:r>
      <w:r>
        <w:rPr>
          <w:rFonts w:ascii="Times New Roman" w:eastAsia="Calibri" w:hAnsi="Times New Roman" w:cs="Times New Roman"/>
          <w:bCs/>
          <w:i/>
          <w:sz w:val="24"/>
          <w:szCs w:val="24"/>
          <w:lang w:val="en-US" w:eastAsia="en-US"/>
        </w:rPr>
        <w:fldChar w:fldCharType="separate"/>
      </w:r>
      <w:r>
        <w:rPr>
          <w:rFonts w:ascii="Times New Roman" w:eastAsia="Calibri" w:hAnsi="Times New Roman" w:cs="Times New Roman"/>
          <w:bCs/>
          <w:sz w:val="24"/>
          <w:szCs w:val="24"/>
          <w:lang w:val="en-US" w:eastAsia="en-US"/>
        </w:rPr>
        <w:t>(Ilmiyani 2021)</w:t>
      </w:r>
      <w:r>
        <w:rPr>
          <w:rFonts w:ascii="Times New Roman" w:eastAsia="Calibri" w:hAnsi="Times New Roman" w:cs="Times New Roman"/>
          <w:bCs/>
          <w:i/>
          <w:sz w:val="24"/>
          <w:szCs w:val="24"/>
          <w:lang w:val="en-US" w:eastAsia="en-US"/>
        </w:rPr>
        <w:fldChar w:fldCharType="end"/>
      </w:r>
      <w:r>
        <w:rPr>
          <w:rFonts w:ascii="Times New Roman" w:eastAsia="Calibri" w:hAnsi="Times New Roman" w:cs="Times New Roman"/>
          <w:bCs/>
          <w:i/>
          <w:sz w:val="24"/>
          <w:szCs w:val="24"/>
          <w:lang w:val="en-US" w:eastAsia="en-US"/>
        </w:rPr>
        <w:t>.</w:t>
      </w:r>
    </w:p>
    <w:p w:rsidR="000B11E5" w:rsidRDefault="00CF3C6A">
      <w:pPr>
        <w:spacing w:after="0" w:line="240" w:lineRule="auto"/>
        <w:ind w:firstLine="720"/>
        <w:jc w:val="both"/>
        <w:rPr>
          <w:rFonts w:ascii="Times New Roman" w:hAnsi="Times New Roman" w:cs="Times New Roman"/>
          <w:i/>
          <w:sz w:val="24"/>
          <w:szCs w:val="24"/>
          <w:lang w:val="en-US"/>
        </w:rPr>
      </w:pPr>
      <w:r>
        <w:rPr>
          <w:rFonts w:ascii="Times New Roman" w:hAnsi="Times New Roman" w:cs="Times New Roman"/>
          <w:i/>
          <w:sz w:val="24"/>
          <w:szCs w:val="24"/>
          <w:lang w:val="en-US"/>
        </w:rPr>
        <w:t xml:space="preserve">Pregnant women's limited knowledge about prenatal classes can hinder behavioral changes that support a healthy pregnancy. Several factors influence pregnant women's participation in these classes, including a lack of information about their availability and ineffective timing </w:t>
      </w:r>
      <w:r>
        <w:rPr>
          <w:rFonts w:ascii="Times New Roman" w:hAnsi="Times New Roman" w:cs="Times New Roman"/>
          <w:i/>
          <w:sz w:val="24"/>
          <w:szCs w:val="24"/>
          <w:lang w:val="en-US"/>
        </w:rPr>
        <w:fldChar w:fldCharType="begin" w:fldLock="1"/>
      </w:r>
      <w:r>
        <w:rPr>
          <w:rFonts w:ascii="Times New Roman" w:hAnsi="Times New Roman" w:cs="Times New Roman"/>
          <w:i/>
          <w:sz w:val="24"/>
          <w:szCs w:val="24"/>
          <w:lang w:val="en-US"/>
        </w:rPr>
        <w:instrText>ADDIN CSL_CITATION { "citationItems" : [ { "id" : "ITEM-1", "itemData" : { "ISBN" : "6233383315", "author" : [ { "dropping-particle" : "", "family" : "Pratiwi", "given" : "Liliek", "non-dropping-particle" : "", "parse-names" : false, "suffix" : "" }, { "dropping-particle" : "", "family" : "KM", "given" : "M", "non-dropping-particle" : "", "parse-names" : false, "suffix" : "" } ], "id" : "ITEM-1", "issued" : { "date-parts" : [ [ "2021" ] ] }, "publisher" : "CV Jejak (Jejak Publisher)", "title" : "Kesehatan Ibu Hamil", "type" : "book" }, "uris" : [ "http://www.mendeley.com/documents/?uuid=7fbef4b5-7934-4b9a-9628-5f2eda621727" ] } ], "mendeley" : { "formattedCitation" : "(Pratiwi and KM 2021)", "plainTextFormattedCitation" : "(Pratiwi and KM 2021)", "previouslyFormattedCitation" : "(19)" }, "properties" : { "noteIndex" : 0 }, "schema" : "https://github.com/citation-style-language/schema/raw/master/csl-citation.json" }</w:instrText>
      </w:r>
      <w:r>
        <w:rPr>
          <w:rFonts w:ascii="Times New Roman" w:hAnsi="Times New Roman" w:cs="Times New Roman"/>
          <w:i/>
          <w:sz w:val="24"/>
          <w:szCs w:val="24"/>
          <w:lang w:val="en-US"/>
        </w:rPr>
        <w:fldChar w:fldCharType="separate"/>
      </w:r>
      <w:r>
        <w:rPr>
          <w:rFonts w:ascii="Times New Roman" w:hAnsi="Times New Roman" w:cs="Times New Roman"/>
          <w:sz w:val="24"/>
          <w:szCs w:val="24"/>
          <w:lang w:val="en-US"/>
        </w:rPr>
        <w:t>(Pratiwi and KM 2021)</w:t>
      </w:r>
      <w:r>
        <w:rPr>
          <w:rFonts w:ascii="Times New Roman" w:hAnsi="Times New Roman" w:cs="Times New Roman"/>
          <w:i/>
          <w:sz w:val="24"/>
          <w:szCs w:val="24"/>
          <w:lang w:val="en-US"/>
        </w:rPr>
        <w:fldChar w:fldCharType="end"/>
      </w:r>
      <w:r>
        <w:rPr>
          <w:rFonts w:ascii="Times New Roman" w:hAnsi="Times New Roman" w:cs="Times New Roman"/>
          <w:i/>
          <w:sz w:val="24"/>
          <w:szCs w:val="24"/>
          <w:lang w:val="en-US"/>
        </w:rPr>
        <w:t xml:space="preserve">. The impact of not attending prenatal classes is that pregnant women do not gain a good understanding of pregnancy and childbirth care, which can lead to delayed risk detection. </w:t>
      </w:r>
      <w:r>
        <w:rPr>
          <w:rFonts w:ascii="Times New Roman" w:hAnsi="Times New Roman" w:cs="Times New Roman"/>
          <w:i/>
          <w:sz w:val="24"/>
          <w:szCs w:val="24"/>
          <w:lang w:val="en-US"/>
        </w:rPr>
        <w:fldChar w:fldCharType="begin" w:fldLock="1"/>
      </w:r>
      <w:r>
        <w:rPr>
          <w:rFonts w:ascii="Times New Roman" w:hAnsi="Times New Roman" w:cs="Times New Roman"/>
          <w:i/>
          <w:sz w:val="24"/>
          <w:szCs w:val="24"/>
          <w:lang w:val="en-US"/>
        </w:rPr>
        <w:instrText>ADDIN CSL_CITATION { "citationItems" : [ { "id" : "ITEM-1", "itemData" : { "ISSN" : "2685-5534", "author" : [ { "dropping-particle" : "", "family" : "Syam", "given" : "Raja Muslimah", "non-dropping-particle" : "", "parse-names" : false, "suffix" : "" }, { "dropping-particle" : "", "family" : "Suriani", "given" : "B", "non-dropping-particle" : "", "parse-names" : false, "suffix" : "" }, { "dropping-particle" : "", "family" : "Umar", "given" : "Syaniah", "non-dropping-particle" : "", "parse-names" : false, "suffix" : "" }, { "dropping-particle" : "", "family" : "Subriah", "given" : "Subriah", "non-dropping-particle" : "", "parse-names" : false, "suffix" : "" } ], "container-title" : "Jurnal Ilmiah Hospitality", "id" : "ITEM-1", "issue" : "2", "issued" : { "date-parts" : [ [ "2022" ] ] }, "page" : "525-532", "title" : "HUBUNGAN PENGETAHUAN, SIKAP DENGAN KEPATUHAN IBU MENGIKUTI KELAS IBU HAMIL PADA MASA PANDEMI COVID-19 DI WILAYAH KERJA UPT PUSKESMAS BONTOKASSI KAB. TAKALAR", "type" : "article-journal", "volume" : "11" }, "uris" : [ "http://www.mendeley.com/documents/?uuid=5f82aaac-7d11-488a-84e4-6b66c50ec048" ] } ], "mendeley" : { "formattedCitation" : "(Syam et al. 2022)", "plainTextFormattedCitation" : "(Syam et al. 2022)", "previouslyFormattedCitation" : "(20)" }, "properties" : { "noteIndex" : 0 }, "schema" : "https://github.com/citation-style-language/schema/raw/master/csl-citation.json" }</w:instrText>
      </w:r>
      <w:r>
        <w:rPr>
          <w:rFonts w:ascii="Times New Roman" w:hAnsi="Times New Roman" w:cs="Times New Roman"/>
          <w:i/>
          <w:sz w:val="24"/>
          <w:szCs w:val="24"/>
          <w:lang w:val="en-US"/>
        </w:rPr>
        <w:fldChar w:fldCharType="separate"/>
      </w:r>
      <w:r>
        <w:rPr>
          <w:rFonts w:ascii="Times New Roman" w:hAnsi="Times New Roman" w:cs="Times New Roman"/>
          <w:sz w:val="24"/>
          <w:szCs w:val="24"/>
          <w:lang w:val="en-US"/>
        </w:rPr>
        <w:t>(Syam et al. 2022)</w:t>
      </w:r>
      <w:r>
        <w:rPr>
          <w:rFonts w:ascii="Times New Roman" w:hAnsi="Times New Roman" w:cs="Times New Roman"/>
          <w:i/>
          <w:sz w:val="24"/>
          <w:szCs w:val="24"/>
          <w:lang w:val="en-US"/>
        </w:rPr>
        <w:fldChar w:fldCharType="end"/>
      </w:r>
      <w:r>
        <w:rPr>
          <w:rFonts w:ascii="Times New Roman" w:hAnsi="Times New Roman" w:cs="Times New Roman"/>
          <w:i/>
          <w:sz w:val="24"/>
          <w:szCs w:val="24"/>
          <w:lang w:val="en-US"/>
        </w:rPr>
        <w:t>.</w:t>
      </w:r>
    </w:p>
    <w:p w:rsidR="000B11E5" w:rsidRDefault="00CF3C6A">
      <w:pPr>
        <w:spacing w:after="0" w:line="240" w:lineRule="auto"/>
        <w:ind w:firstLine="720"/>
        <w:jc w:val="both"/>
        <w:outlineLvl w:val="2"/>
        <w:rPr>
          <w:rFonts w:ascii="Times New Roman" w:hAnsi="Times New Roman" w:cs="Times New Roman"/>
          <w:i/>
          <w:sz w:val="24"/>
          <w:szCs w:val="24"/>
          <w:lang w:val="en-US"/>
        </w:rPr>
      </w:pPr>
      <w:bookmarkStart w:id="9" w:name="_Toc198546538"/>
      <w:r>
        <w:rPr>
          <w:rFonts w:ascii="Times New Roman" w:hAnsi="Times New Roman" w:cs="Times New Roman"/>
          <w:i/>
          <w:sz w:val="24"/>
          <w:szCs w:val="24"/>
          <w:lang w:val="en-US"/>
        </w:rPr>
        <w:t>According to the researchers' assumptions, the results of this study indicate that pregnant women's interest in participating is still low, as it is still far from the national target of 80%. Considering the understanding and purpose of pregnancy classes, they are very beneficial for pregnant women, especially primigravida. This is possibly due to a lack of awareness among pregnant women about the many benefits of pregnancy classes, and also because not everyone enjoys physical activities such as gymnastics. It is hoped that community health centers (health workers) and families will provide encouragement and motivation to be more confident and actively participate in pregnancy classes.</w:t>
      </w:r>
    </w:p>
    <w:bookmarkEnd w:id="9"/>
    <w:p w:rsidR="000B11E5" w:rsidRDefault="00CF3C6A">
      <w:pPr>
        <w:spacing w:after="0" w:line="240" w:lineRule="auto"/>
        <w:jc w:val="both"/>
        <w:outlineLvl w:val="2"/>
        <w:rPr>
          <w:rFonts w:ascii="Times New Roman" w:hAnsi="Times New Roman" w:cs="Times New Roman"/>
          <w:b/>
          <w:i/>
          <w:sz w:val="24"/>
          <w:lang w:val="en-US"/>
        </w:rPr>
      </w:pPr>
      <w:r>
        <w:rPr>
          <w:rFonts w:ascii="Times New Roman" w:hAnsi="Times New Roman" w:cs="Times New Roman"/>
          <w:b/>
          <w:i/>
          <w:sz w:val="24"/>
          <w:lang w:val="en-US"/>
        </w:rPr>
        <w:t>The Relationship Between Distance to Health Facilities and Pregnant Women's Compliance with Pregnant Women's Classes</w:t>
      </w:r>
    </w:p>
    <w:p w:rsidR="000B11E5" w:rsidRDefault="00CF3C6A">
      <w:pPr>
        <w:spacing w:after="0" w:line="240" w:lineRule="auto"/>
        <w:ind w:firstLine="720"/>
        <w:jc w:val="both"/>
        <w:outlineLvl w:val="2"/>
        <w:rPr>
          <w:rFonts w:ascii="Times New Roman" w:hAnsi="Times New Roman" w:cs="Times New Roman"/>
          <w:i/>
          <w:sz w:val="24"/>
          <w:lang w:val="en-US"/>
        </w:rPr>
      </w:pPr>
      <w:r>
        <w:rPr>
          <w:rFonts w:ascii="Times New Roman" w:hAnsi="Times New Roman" w:cs="Times New Roman"/>
          <w:i/>
          <w:sz w:val="24"/>
          <w:lang w:val="en-US"/>
        </w:rPr>
        <w:t>The results showed no effect of distance to health facilities on pregnant women's compliance with prenatal classes in the Sarulla Community Health Center (Puskesmas) work area.</w:t>
      </w:r>
    </w:p>
    <w:p w:rsidR="000B11E5" w:rsidRDefault="00CF3C6A">
      <w:pPr>
        <w:spacing w:after="0" w:line="240" w:lineRule="auto"/>
        <w:ind w:firstLine="720"/>
        <w:jc w:val="both"/>
        <w:outlineLvl w:val="2"/>
        <w:rPr>
          <w:rFonts w:ascii="Times New Roman" w:hAnsi="Times New Roman" w:cs="Times New Roman"/>
          <w:i/>
          <w:sz w:val="24"/>
          <w:lang w:val="en-US"/>
        </w:rPr>
      </w:pPr>
      <w:r>
        <w:rPr>
          <w:rFonts w:ascii="Times New Roman" w:hAnsi="Times New Roman" w:cs="Times New Roman"/>
          <w:i/>
          <w:sz w:val="24"/>
          <w:lang w:val="en-US"/>
        </w:rPr>
        <w:t xml:space="preserve">These results align with Nur Santi's research, which found that knowledge, husband's support, and health worker support influenced maternal participation in prenatal classes at Hutarakyat Community Health Center, but no effect of education, employment, or accessibility to </w:t>
      </w:r>
      <w:r>
        <w:rPr>
          <w:rFonts w:ascii="Times New Roman" w:hAnsi="Times New Roman" w:cs="Times New Roman"/>
          <w:i/>
          <w:sz w:val="24"/>
          <w:lang w:val="en-US"/>
        </w:rPr>
        <w:lastRenderedPageBreak/>
        <w:t>health facilities on maternal participation in prenatal classes at Hutarakyat Community Health Center. The most dominant variable influencing maternal participation in prenatal classes was support from health workers.</w:t>
      </w:r>
    </w:p>
    <w:p w:rsidR="000B11E5" w:rsidRDefault="00CF3C6A">
      <w:pPr>
        <w:spacing w:after="0" w:line="240" w:lineRule="auto"/>
        <w:ind w:firstLine="720"/>
        <w:jc w:val="both"/>
        <w:rPr>
          <w:rFonts w:ascii="Times New Roman" w:hAnsi="Times New Roman" w:cs="Times New Roman"/>
          <w:i/>
          <w:sz w:val="24"/>
          <w:lang w:val="en-US"/>
        </w:rPr>
      </w:pPr>
      <w:r>
        <w:rPr>
          <w:rFonts w:ascii="Times New Roman" w:hAnsi="Times New Roman" w:cs="Times New Roman"/>
          <w:i/>
          <w:sz w:val="24"/>
          <w:lang w:val="en-US"/>
        </w:rPr>
        <w:t xml:space="preserve">These results align with Erlenie's (2021) research. Pregnant women had a positive perception of the availability, benefits, ease of access, and location of health facilities. Similarly, pregnant women had a positive perception of the benefits and safety of childbirth, the ability of the staff, and the completeness of delivery equipment at health facilities. Only perceptions of the dangers of home birth and the ease of delivery at health facilities were considered adequate. In conclusion, pregnant women in Banjar Regency have a positive perception of childbirth at health facilities. </w:t>
      </w:r>
      <w:r>
        <w:rPr>
          <w:rFonts w:ascii="Times New Roman" w:hAnsi="Times New Roman" w:cs="Times New Roman"/>
          <w:i/>
          <w:sz w:val="24"/>
          <w:lang w:val="en-US"/>
        </w:rPr>
        <w:fldChar w:fldCharType="begin" w:fldLock="1"/>
      </w:r>
      <w:r>
        <w:rPr>
          <w:rFonts w:ascii="Times New Roman" w:hAnsi="Times New Roman" w:cs="Times New Roman"/>
          <w:i/>
          <w:sz w:val="24"/>
          <w:lang w:val="en-US"/>
        </w:rPr>
        <w:instrText>ADDIN CSL_CITATION { "citationItems" : [ { "id" : "ITEM-1", "itemData" : { "ISSN" : "2407-6082", "author" : [ { "dropping-particle" : "", "family" : "Dia", "given" : "Erlenie", "non-dropping-particle" : "", "parse-names" : false, "suffix" : "" } ], "container-title" : "Jurnal Sains dan Kesehatan", "id" : "ITEM-1", "issue" : "2", "issued" : { "date-parts" : [ [ "2021" ] ] }, "page" : "110-119", "title" : "Persepsi Ibu Hamil terhadap Persalinan pada Fasilitas Pelayanan Kesehatan di Kabupaten Banjar", "type" : "article-journal", "volume" : "3" }, "uris" : [ "http://www.mendeley.com/documents/?uuid=8e92df9e-a7a5-4a15-8d69-f9945d6ba0dc" ] } ], "mendeley" : { "formattedCitation" : "(Dia 2021)", "plainTextFormattedCitation" : "(Dia 2021)", "previouslyFormattedCitation" : "(21)" }, "properties" : { "noteIndex" : 0 }, "schema" : "https://github.com/citation-style-language/schema/raw/master/csl-citation.json" }</w:instrText>
      </w:r>
      <w:r>
        <w:rPr>
          <w:rFonts w:ascii="Times New Roman" w:hAnsi="Times New Roman" w:cs="Times New Roman"/>
          <w:i/>
          <w:sz w:val="24"/>
          <w:lang w:val="en-US"/>
        </w:rPr>
        <w:fldChar w:fldCharType="separate"/>
      </w:r>
      <w:r>
        <w:rPr>
          <w:rFonts w:ascii="Times New Roman" w:hAnsi="Times New Roman" w:cs="Times New Roman"/>
          <w:sz w:val="24"/>
          <w:lang w:val="en-US"/>
        </w:rPr>
        <w:t>(Dia 2021)</w:t>
      </w:r>
      <w:r>
        <w:rPr>
          <w:rFonts w:ascii="Times New Roman" w:hAnsi="Times New Roman" w:cs="Times New Roman"/>
          <w:i/>
          <w:sz w:val="24"/>
          <w:lang w:val="en-US"/>
        </w:rPr>
        <w:fldChar w:fldCharType="end"/>
      </w:r>
      <w:r>
        <w:rPr>
          <w:rFonts w:ascii="Times New Roman" w:hAnsi="Times New Roman" w:cs="Times New Roman"/>
          <w:i/>
          <w:sz w:val="24"/>
          <w:lang w:val="en-US"/>
        </w:rPr>
        <w:t>.</w:t>
      </w:r>
    </w:p>
    <w:p w:rsidR="000B11E5" w:rsidRDefault="00CF3C6A">
      <w:pPr>
        <w:spacing w:after="0" w:line="240" w:lineRule="auto"/>
        <w:ind w:firstLine="720"/>
        <w:jc w:val="both"/>
        <w:rPr>
          <w:rFonts w:ascii="Times New Roman" w:eastAsia="Calibri" w:hAnsi="Times New Roman" w:cs="Times New Roman"/>
          <w:i/>
          <w:sz w:val="24"/>
          <w:szCs w:val="24"/>
          <w:lang w:val="en-US" w:eastAsia="en-US"/>
        </w:rPr>
      </w:pPr>
      <w:r>
        <w:rPr>
          <w:rFonts w:ascii="Times New Roman" w:eastAsia="Calibri" w:hAnsi="Times New Roman" w:cs="Times New Roman"/>
          <w:i/>
          <w:sz w:val="24"/>
          <w:szCs w:val="24"/>
          <w:lang w:val="en-US" w:eastAsia="en-US"/>
        </w:rPr>
        <w:t xml:space="preserve">Access to health services is crucial to the implementation of health care systems worldwide. This is crucial because measuring the utility and accessibility of services is part of the existing health policy system. However, access remains a complex concept. Access to health services is a health service. It must be accessible to the public, regardless of geographic, social, economic, organizational, or linguistic barriers. Geographical conditions can be measured by distance, travel time, mode of transportation, and/or other physical barriers that may prevent someone from receiving health care </w:t>
      </w:r>
      <w:r>
        <w:rPr>
          <w:rFonts w:ascii="Times New Roman" w:eastAsia="Calibri" w:hAnsi="Times New Roman" w:cs="Times New Roman"/>
          <w:i/>
          <w:sz w:val="24"/>
          <w:szCs w:val="24"/>
          <w:lang w:val="en-US" w:eastAsia="en-US"/>
        </w:rPr>
        <w:fldChar w:fldCharType="begin" w:fldLock="1"/>
      </w:r>
      <w:r>
        <w:rPr>
          <w:rFonts w:ascii="Times New Roman" w:eastAsia="Calibri" w:hAnsi="Times New Roman" w:cs="Times New Roman"/>
          <w:i/>
          <w:sz w:val="24"/>
          <w:szCs w:val="24"/>
          <w:lang w:val="en-US" w:eastAsia="en-US"/>
        </w:rPr>
        <w:instrText>ADDIN CSL_CITATION { "citationItems" : [ { "id" : "ITEM-1", "itemData" : { "author" : [ { "dropping-particle" : "", "family" : "Kesuma", "given" : "Winda", "non-dropping-particle" : "", "parse-names" : false, "suffix" : "" } ], "id" : "ITEM-1", "issued" : { "date-parts" : [ [ "2024" ] ] }, "publisher" : "Universitas Bina Bangsa Getsempena", "title" : "HUBUNGAN TINGKAT PENGETAHUAN TANDA BAHAYA KEHAMILAN DENGAN KEPATUHAN MELAKUKAN ANTENATAL CARE (ANC) PADA IBU HAMIL DI PUSKESMAS NURUSSALAM KABUPATEN ACEH TIMUR TAHUN 2024", "type" : "article" }, "uris" : [ "http://www.mendeley.com/documents/?uuid=ef7f52cd-305b-4459-8eea-154b422250ce" ] } ], "mendeley" : { "formattedCitation" : "(Kesuma 2024)", "plainTextFormattedCitation" : "(Kesuma 2024)", "previouslyFormattedCitation" : "(22)" }, "properties" : { "noteIndex" : 0 }, "schema" : "https://github.com/citation-style-language/schema/raw/master/csl-citation.json" }</w:instrText>
      </w:r>
      <w:r>
        <w:rPr>
          <w:rFonts w:ascii="Times New Roman" w:eastAsia="Calibri" w:hAnsi="Times New Roman" w:cs="Times New Roman"/>
          <w:i/>
          <w:sz w:val="24"/>
          <w:szCs w:val="24"/>
          <w:lang w:val="en-US" w:eastAsia="en-US"/>
        </w:rPr>
        <w:fldChar w:fldCharType="separate"/>
      </w:r>
      <w:r>
        <w:rPr>
          <w:rFonts w:ascii="Times New Roman" w:eastAsia="Calibri" w:hAnsi="Times New Roman" w:cs="Times New Roman"/>
          <w:sz w:val="24"/>
          <w:szCs w:val="24"/>
          <w:lang w:val="en-US" w:eastAsia="en-US"/>
        </w:rPr>
        <w:t>(Kesuma 2024)</w:t>
      </w:r>
      <w:r>
        <w:rPr>
          <w:rFonts w:ascii="Times New Roman" w:eastAsia="Calibri" w:hAnsi="Times New Roman" w:cs="Times New Roman"/>
          <w:i/>
          <w:sz w:val="24"/>
          <w:szCs w:val="24"/>
          <w:lang w:val="en-US" w:eastAsia="en-US"/>
        </w:rPr>
        <w:fldChar w:fldCharType="end"/>
      </w:r>
      <w:r>
        <w:rPr>
          <w:rFonts w:ascii="Times New Roman" w:eastAsia="Calibri" w:hAnsi="Times New Roman" w:cs="Times New Roman"/>
          <w:i/>
          <w:sz w:val="24"/>
          <w:szCs w:val="24"/>
          <w:lang w:val="en-US" w:eastAsia="en-US"/>
        </w:rPr>
        <w:t>.</w:t>
      </w:r>
    </w:p>
    <w:p w:rsidR="000B11E5" w:rsidRDefault="00CF3C6A">
      <w:pPr>
        <w:spacing w:after="0" w:line="240" w:lineRule="auto"/>
        <w:ind w:firstLine="720"/>
        <w:jc w:val="both"/>
        <w:rPr>
          <w:rFonts w:ascii="Times New Roman" w:hAnsi="Times New Roman" w:cs="Times New Roman"/>
          <w:i/>
          <w:sz w:val="24"/>
          <w:szCs w:val="24"/>
          <w:lang w:val="en-US"/>
        </w:rPr>
      </w:pPr>
      <w:r>
        <w:rPr>
          <w:rFonts w:ascii="Times New Roman" w:hAnsi="Times New Roman" w:cs="Times New Roman"/>
          <w:i/>
          <w:sz w:val="24"/>
          <w:szCs w:val="24"/>
          <w:lang w:val="en-US"/>
        </w:rPr>
        <w:t xml:space="preserve">According to researchers, there is no influence of the accessibility of health facilities on the participation of mothers in attending prenatal classes because the location of the research results shows that more respondents whose facilities are far from home still attend prenatal classes according to the recommended schedule. Prenatal classes are held at each sub-health center every month, according to a predetermined schedule. The location of each sub-health center is easy to find </w:t>
      </w:r>
      <w:r>
        <w:rPr>
          <w:rFonts w:ascii="Times New Roman" w:hAnsi="Times New Roman" w:cs="Times New Roman"/>
          <w:i/>
          <w:sz w:val="24"/>
          <w:szCs w:val="24"/>
          <w:lang w:val="en-US"/>
        </w:rPr>
        <w:lastRenderedPageBreak/>
        <w:t>(reach) from the respondent's home by foot, pedicab, two-wheeled and four-wheeled vehicles, but most of the health facilities are also far away and the terrain from the house is somewhat hilly. So the accessibility of health facilities cannot affect the participation of pregnant women in attending prenatal classes.</w:t>
      </w:r>
    </w:p>
    <w:p w:rsidR="000B11E5" w:rsidRDefault="00CF3C6A">
      <w:pPr>
        <w:spacing w:after="0" w:line="240" w:lineRule="auto"/>
        <w:jc w:val="both"/>
        <w:rPr>
          <w:rFonts w:ascii="Times New Roman" w:eastAsia="Calibri" w:hAnsi="Times New Roman"/>
          <w:b/>
          <w:i/>
          <w:sz w:val="24"/>
          <w:szCs w:val="24"/>
          <w:lang w:val="en-US" w:eastAsia="en-US"/>
        </w:rPr>
      </w:pPr>
      <w:r>
        <w:rPr>
          <w:rFonts w:ascii="Times New Roman" w:eastAsia="Calibri" w:hAnsi="Times New Roman"/>
          <w:b/>
          <w:i/>
          <w:sz w:val="24"/>
          <w:szCs w:val="24"/>
          <w:lang w:val="en-US" w:eastAsia="en-US"/>
        </w:rPr>
        <w:t>The Relationship Between the Role of Health Workers and Pregnant Women's Attendance at Pregnant Women's Classes</w:t>
      </w:r>
    </w:p>
    <w:p w:rsidR="000B11E5" w:rsidRDefault="00CF3C6A">
      <w:pPr>
        <w:spacing w:after="0" w:line="240" w:lineRule="auto"/>
        <w:ind w:firstLine="720"/>
        <w:jc w:val="both"/>
        <w:rPr>
          <w:rFonts w:ascii="Times New Roman" w:eastAsia="Calibri" w:hAnsi="Times New Roman"/>
          <w:i/>
          <w:sz w:val="24"/>
          <w:szCs w:val="24"/>
          <w:lang w:val="en-US" w:eastAsia="en-US"/>
        </w:rPr>
      </w:pPr>
      <w:r>
        <w:rPr>
          <w:rFonts w:ascii="Times New Roman" w:eastAsia="Calibri" w:hAnsi="Times New Roman"/>
          <w:i/>
          <w:sz w:val="24"/>
          <w:szCs w:val="24"/>
          <w:lang w:val="en-US" w:eastAsia="en-US"/>
        </w:rPr>
        <w:t>The results indicate an influence between the role of health workers and pregnant women's compliance with attending prenatal classes in the Sarulla Community Health Center (Puskesmas) work area.</w:t>
      </w:r>
    </w:p>
    <w:p w:rsidR="000B11E5" w:rsidRDefault="00CF3C6A">
      <w:pPr>
        <w:spacing w:after="0" w:line="240" w:lineRule="auto"/>
        <w:ind w:firstLine="720"/>
        <w:jc w:val="both"/>
        <w:rPr>
          <w:rFonts w:ascii="Times New Roman" w:eastAsia="Calibri" w:hAnsi="Times New Roman"/>
          <w:i/>
          <w:sz w:val="24"/>
          <w:szCs w:val="24"/>
          <w:lang w:val="en-US" w:eastAsia="en-US"/>
        </w:rPr>
      </w:pPr>
      <w:r>
        <w:rPr>
          <w:rFonts w:ascii="Times New Roman" w:eastAsia="Calibri" w:hAnsi="Times New Roman"/>
          <w:i/>
          <w:sz w:val="24"/>
          <w:szCs w:val="24"/>
          <w:lang w:val="en-US" w:eastAsia="en-US"/>
        </w:rPr>
        <w:t>The results of this study align with those of Beti Ariska (2022) on the Influence of Maternal Knowledge, Motivation, and the Role of Health Workers on Participatory Behavior in Prenatal Class Attendance in the Gantung Community Health Center Work Area, East Belitung Regency, in 2022. The results of this study indicate a relationship between maternal knowledge and attendance at prenatal classes, maternal motivation and attendance at prenatal classes, and the role of health workers and attendance at prenatal classes.</w:t>
      </w:r>
      <w:r>
        <w:rPr>
          <w:rFonts w:ascii="Times New Roman" w:eastAsia="Calibri" w:hAnsi="Times New Roman"/>
          <w:i/>
          <w:sz w:val="24"/>
          <w:szCs w:val="24"/>
          <w:lang w:val="en-US" w:eastAsia="en-US"/>
        </w:rPr>
        <w:fldChar w:fldCharType="begin" w:fldLock="1"/>
      </w:r>
      <w:r>
        <w:rPr>
          <w:rFonts w:ascii="Times New Roman" w:eastAsia="Calibri" w:hAnsi="Times New Roman"/>
          <w:i/>
          <w:sz w:val="24"/>
          <w:szCs w:val="24"/>
          <w:lang w:val="en-US" w:eastAsia="en-US"/>
        </w:rPr>
        <w:instrText>ADDIN CSL_CITATION { "citationItems" : [ { "id" : "ITEM-1", "itemData" : { "ISSN" : "2798-4966", "author" : [ { "dropping-particle" : "", "family" : "Ariska", "given" : "Beti", "non-dropping-particle" : "", "parse-names" : false, "suffix" : "" } ], "container-title" : "Indonesia Journal of Midwifery Sciences", "id" : "ITEM-1", "issue" : "3", "issued" : { "date-parts" : [ [ "2023" ] ] }, "page" : "260-274", "title" : "Pengaruh Pengetahuan, Motivasi Ibu dan Peran Tenaga Kesehatan terhadap Perilaku Partisipasi Kehadiran Kelas Ibu Hamil di Wilayah Kerja UPT Puskesmas Gantung Kabupaten Belitung Timur Tahun 2022", "type" : "article-journal", "volume" : "2" }, "uris" : [ "http://www.mendeley.com/documents/?uuid=e197360b-808b-4514-bcff-008b3e676771" ] } ], "mendeley" : { "formattedCitation" : "(Ariska 2023)", "plainTextFormattedCitation" : "(Ariska 2023)", "previouslyFormattedCitation" : "(15)" }, "properties" : { "noteIndex" : 0 }, "schema" : "https://github.com/citation-style-language/schema/raw/master/csl-citation.json" }</w:instrText>
      </w:r>
      <w:r>
        <w:rPr>
          <w:rFonts w:ascii="Times New Roman" w:eastAsia="Calibri" w:hAnsi="Times New Roman"/>
          <w:i/>
          <w:sz w:val="24"/>
          <w:szCs w:val="24"/>
          <w:lang w:val="en-US" w:eastAsia="en-US"/>
        </w:rPr>
        <w:fldChar w:fldCharType="separate"/>
      </w:r>
      <w:r>
        <w:rPr>
          <w:rFonts w:ascii="Times New Roman" w:eastAsia="Calibri" w:hAnsi="Times New Roman"/>
          <w:sz w:val="24"/>
          <w:szCs w:val="24"/>
          <w:lang w:val="en-US" w:eastAsia="en-US"/>
        </w:rPr>
        <w:t>(Ariska 2023)</w:t>
      </w:r>
      <w:r>
        <w:rPr>
          <w:rFonts w:ascii="Times New Roman" w:eastAsia="Calibri" w:hAnsi="Times New Roman"/>
          <w:i/>
          <w:sz w:val="24"/>
          <w:szCs w:val="24"/>
          <w:lang w:val="en-US" w:eastAsia="en-US"/>
        </w:rPr>
        <w:fldChar w:fldCharType="end"/>
      </w:r>
      <w:r>
        <w:rPr>
          <w:rFonts w:ascii="Times New Roman" w:eastAsia="Calibri" w:hAnsi="Times New Roman"/>
          <w:i/>
          <w:sz w:val="24"/>
          <w:szCs w:val="24"/>
          <w:lang w:val="en-US" w:eastAsia="en-US"/>
        </w:rPr>
        <w:t>.</w:t>
      </w:r>
    </w:p>
    <w:p w:rsidR="000B11E5" w:rsidRDefault="00CF3C6A">
      <w:pPr>
        <w:spacing w:after="0" w:line="240" w:lineRule="auto"/>
        <w:ind w:firstLine="720"/>
        <w:jc w:val="both"/>
        <w:rPr>
          <w:rFonts w:ascii="Times New Roman" w:eastAsia="Calibri" w:hAnsi="Times New Roman"/>
          <w:i/>
          <w:sz w:val="24"/>
          <w:szCs w:val="24"/>
          <w:lang w:val="en-US" w:eastAsia="en-US"/>
        </w:rPr>
      </w:pPr>
      <w:r>
        <w:rPr>
          <w:rFonts w:ascii="Times New Roman" w:eastAsia="Calibri" w:hAnsi="Times New Roman"/>
          <w:i/>
          <w:sz w:val="24"/>
          <w:szCs w:val="24"/>
          <w:lang w:val="en-US" w:eastAsia="en-US"/>
        </w:rPr>
        <w:t>Support from health workers is extremely helpful, as it significantly motivates high-risk pregnant women to participate in prenatal classes. Health workers, or midwives, frequently perform antenatal checks and interact with pregnant women, making them more likely to follow the midwife's guidance. Frequent interaction significantly impacts trust and acceptance of the midwife's presence. The motivation and support provided by the midwife significantly impacts the mother's participation in the prenatal classes (22).</w:t>
      </w:r>
    </w:p>
    <w:p w:rsidR="000B11E5" w:rsidRDefault="00CF3C6A">
      <w:pPr>
        <w:spacing w:after="0" w:line="240" w:lineRule="auto"/>
        <w:ind w:firstLine="720"/>
        <w:jc w:val="both"/>
        <w:outlineLvl w:val="2"/>
        <w:rPr>
          <w:rFonts w:ascii="Times New Roman" w:eastAsia="Calibri" w:hAnsi="Times New Roman"/>
          <w:i/>
          <w:sz w:val="24"/>
          <w:szCs w:val="24"/>
          <w:lang w:val="en-US" w:eastAsia="en-US"/>
        </w:rPr>
      </w:pPr>
      <w:bookmarkStart w:id="10" w:name="_Toc198546540"/>
      <w:r>
        <w:rPr>
          <w:rFonts w:ascii="Times New Roman" w:eastAsia="Calibri" w:hAnsi="Times New Roman"/>
          <w:i/>
          <w:sz w:val="24"/>
          <w:szCs w:val="24"/>
          <w:lang w:val="en-US" w:eastAsia="en-US"/>
        </w:rPr>
        <w:t xml:space="preserve">According to researchers, the lack of compliance of pregnant women to participate in prenatal classes despite being supported by health workers, </w:t>
      </w:r>
      <w:r>
        <w:rPr>
          <w:rFonts w:ascii="Times New Roman" w:eastAsia="Calibri" w:hAnsi="Times New Roman"/>
          <w:i/>
          <w:sz w:val="24"/>
          <w:szCs w:val="24"/>
          <w:lang w:val="en-US" w:eastAsia="en-US"/>
        </w:rPr>
        <w:lastRenderedPageBreak/>
        <w:t>especially midwives, is due to the implementation of prenatal classes held in the morning, so that mothers who have work in the morning will affect the absence of the health program implementation and do not have time to attend prenatal classes. Some pregnant women work as farmers, whose work as farmers allows flexible time to go to work. It is better if the prenatal classes can be held earlier in the morning and start the prenatal class activities on time. So that pregnant women can still attend prenatal classes without disrupting their work as farmers.</w:t>
      </w:r>
    </w:p>
    <w:bookmarkEnd w:id="10"/>
    <w:p w:rsidR="000B11E5" w:rsidRDefault="00CF3C6A">
      <w:pPr>
        <w:spacing w:after="0" w:line="240" w:lineRule="auto"/>
        <w:jc w:val="both"/>
        <w:outlineLvl w:val="2"/>
        <w:rPr>
          <w:rFonts w:ascii="Times New Roman" w:eastAsia="Calibri" w:hAnsi="Times New Roman"/>
          <w:b/>
          <w:bCs/>
          <w:i/>
          <w:sz w:val="24"/>
          <w:szCs w:val="24"/>
          <w:lang w:val="en-US" w:eastAsia="en-US"/>
        </w:rPr>
      </w:pPr>
      <w:r>
        <w:rPr>
          <w:rFonts w:ascii="Times New Roman" w:eastAsia="Calibri" w:hAnsi="Times New Roman"/>
          <w:b/>
          <w:bCs/>
          <w:i/>
          <w:sz w:val="24"/>
          <w:szCs w:val="24"/>
          <w:lang w:val="en-US" w:eastAsia="en-US"/>
        </w:rPr>
        <w:t>The Relationship Between Family Support and Pregnant Women's Compliance in Attending Pregnant Women's Classes</w:t>
      </w:r>
    </w:p>
    <w:p w:rsidR="000B11E5" w:rsidRDefault="00CF3C6A">
      <w:pPr>
        <w:spacing w:after="0" w:line="240" w:lineRule="auto"/>
        <w:ind w:firstLine="720"/>
        <w:jc w:val="both"/>
        <w:outlineLvl w:val="2"/>
        <w:rPr>
          <w:rFonts w:ascii="Times New Roman" w:eastAsia="Calibri" w:hAnsi="Times New Roman"/>
          <w:bCs/>
          <w:i/>
          <w:sz w:val="24"/>
          <w:szCs w:val="24"/>
          <w:lang w:val="en-US" w:eastAsia="en-US"/>
        </w:rPr>
      </w:pPr>
      <w:r>
        <w:rPr>
          <w:rFonts w:ascii="Times New Roman" w:eastAsia="Calibri" w:hAnsi="Times New Roman"/>
          <w:bCs/>
          <w:i/>
          <w:sz w:val="24"/>
          <w:szCs w:val="24"/>
          <w:lang w:val="en-US" w:eastAsia="en-US"/>
        </w:rPr>
        <w:t>The results indicate an influence of family support on pregnant women's compliance in attending prenatal classes in the Sarulla Community Health Center Work Area.</w:t>
      </w:r>
    </w:p>
    <w:p w:rsidR="000B11E5" w:rsidRDefault="00CF3C6A">
      <w:pPr>
        <w:spacing w:after="0" w:line="240" w:lineRule="auto"/>
        <w:ind w:firstLine="720"/>
        <w:jc w:val="both"/>
        <w:rPr>
          <w:rFonts w:ascii="Times New Roman" w:eastAsia="Calibri" w:hAnsi="Times New Roman"/>
          <w:bCs/>
          <w:i/>
          <w:sz w:val="24"/>
          <w:szCs w:val="24"/>
          <w:lang w:val="en-US" w:eastAsia="en-US"/>
        </w:rPr>
      </w:pPr>
      <w:r>
        <w:rPr>
          <w:rFonts w:ascii="Times New Roman" w:eastAsia="Calibri" w:hAnsi="Times New Roman"/>
          <w:bCs/>
          <w:i/>
          <w:sz w:val="24"/>
          <w:szCs w:val="24"/>
          <w:lang w:val="en-US" w:eastAsia="en-US"/>
        </w:rPr>
        <w:t xml:space="preserve">The results of this study align with those of Lusi Andriani (2023) on Factors Influencing Mothers' Participation in Prenatal Classes (15). The results showed a significant relationship between knowledge, husband's support, parity, and economic status. In the multivariate analysis, the most dominant factor was maternal parity </w:t>
      </w:r>
      <w:r>
        <w:rPr>
          <w:rFonts w:ascii="Times New Roman" w:eastAsia="Calibri" w:hAnsi="Times New Roman"/>
          <w:bCs/>
          <w:i/>
          <w:sz w:val="24"/>
          <w:szCs w:val="24"/>
          <w:lang w:val="en-US" w:eastAsia="en-US"/>
        </w:rPr>
        <w:fldChar w:fldCharType="begin" w:fldLock="1"/>
      </w:r>
      <w:r>
        <w:rPr>
          <w:rFonts w:ascii="Times New Roman" w:eastAsia="Calibri" w:hAnsi="Times New Roman"/>
          <w:bCs/>
          <w:i/>
          <w:sz w:val="24"/>
          <w:szCs w:val="24"/>
          <w:lang w:val="en-US" w:eastAsia="en-US"/>
        </w:rPr>
        <w:instrText>ADDIN CSL_CITATION { "citationItems" : [ { "id" : "ITEM-1", "itemData" : { "ISSN" : "2654-5705", "author" : [ { "dropping-particle" : "", "family" : "Andriani", "given" : "Lusi", "non-dropping-particle" : "", "parse-names" : false, "suffix" : "" }, { "dropping-particle" : "", "family" : "Ratna", "given" : "Karina Dwi", "non-dropping-particle" : "", "parse-names" : false, "suffix" : "" }, { "dropping-particle" : "", "family" : "Mariati", "given" : "Mariati", "non-dropping-particle" : "", "parse-names" : false, "suffix" : "" } ], "container-title" : "Jurnal Media Kesehatan", "id" : "ITEM-1", "issue" : "2", "issued" : { "date-parts" : [ [ "2023" ] ] }, "page" : "1-13", "title" : "FAKTOR-FAKTOR YANG MEMPENGARUHI KEIKUTSERTAAN IBU DALAM PELAKSANAAN KELAS IBU HAMIL: FAKTOR-FAKTOR YANG MEMPENGARUHI KEIKUTSERTAAN IBU DALAM PELAKSANAAN KELAS IBU HAMIL", "type" : "article-journal", "volume" : "16" }, "uris" : [ "http://www.mendeley.com/documents/?uuid=c752a098-d9b0-41c1-b472-2aea65b6034e" ] } ], "mendeley" : { "formattedCitation" : "(Andriani, Ratna, and Mariati 2023)", "plainTextFormattedCitation" : "(Andriani, Ratna, and Mariati 2023)", "previouslyFormattedCitation" : "(23)" }, "properties" : { "noteIndex" : 0 }, "schema" : "https://github.com/citation-style-language/schema/raw/master/csl-citation.json" }</w:instrText>
      </w:r>
      <w:r>
        <w:rPr>
          <w:rFonts w:ascii="Times New Roman" w:eastAsia="Calibri" w:hAnsi="Times New Roman"/>
          <w:bCs/>
          <w:i/>
          <w:sz w:val="24"/>
          <w:szCs w:val="24"/>
          <w:lang w:val="en-US" w:eastAsia="en-US"/>
        </w:rPr>
        <w:fldChar w:fldCharType="separate"/>
      </w:r>
      <w:r>
        <w:rPr>
          <w:rFonts w:ascii="Times New Roman" w:eastAsia="Calibri" w:hAnsi="Times New Roman"/>
          <w:bCs/>
          <w:sz w:val="24"/>
          <w:szCs w:val="24"/>
          <w:lang w:val="en-US" w:eastAsia="en-US"/>
        </w:rPr>
        <w:t>(Andriani, Ratna, and Mariati 2023)</w:t>
      </w:r>
      <w:r>
        <w:rPr>
          <w:rFonts w:ascii="Times New Roman" w:eastAsia="Calibri" w:hAnsi="Times New Roman"/>
          <w:bCs/>
          <w:i/>
          <w:sz w:val="24"/>
          <w:szCs w:val="24"/>
          <w:lang w:val="en-US" w:eastAsia="en-US"/>
        </w:rPr>
        <w:fldChar w:fldCharType="end"/>
      </w:r>
    </w:p>
    <w:p w:rsidR="000B11E5" w:rsidRDefault="00CF3C6A">
      <w:pPr>
        <w:spacing w:after="0" w:line="240" w:lineRule="auto"/>
        <w:ind w:firstLine="720"/>
        <w:jc w:val="both"/>
        <w:rPr>
          <w:rFonts w:ascii="Times New Roman" w:eastAsia="Calibri" w:hAnsi="Times New Roman" w:cs="Times New Roman"/>
          <w:bCs/>
          <w:i/>
          <w:sz w:val="28"/>
          <w:szCs w:val="24"/>
          <w:lang w:val="en-US" w:eastAsia="en-US"/>
        </w:rPr>
      </w:pPr>
      <w:r>
        <w:rPr>
          <w:rFonts w:ascii="Times New Roman" w:hAnsi="Times New Roman" w:cs="Times New Roman"/>
          <w:i/>
          <w:sz w:val="24"/>
          <w:lang w:val="en-US"/>
        </w:rPr>
        <w:t xml:space="preserve">Support (motivation) plays a significant role in determining a mother's health status. The involvement of family members or close relatives, especially partners/husbands, can facilitate behavioral changes and raise awareness of healthy lifestyle choices. Family encouragement and support for pregnant women to attend prenatal classes and other pregnancy check-ups are essential </w:t>
      </w:r>
      <w:r>
        <w:rPr>
          <w:rFonts w:ascii="Times New Roman" w:hAnsi="Times New Roman" w:cs="Times New Roman"/>
          <w:i/>
          <w:sz w:val="24"/>
          <w:lang w:val="en-US"/>
        </w:rPr>
        <w:fldChar w:fldCharType="begin" w:fldLock="1"/>
      </w:r>
      <w:r>
        <w:rPr>
          <w:rFonts w:ascii="Times New Roman" w:hAnsi="Times New Roman" w:cs="Times New Roman"/>
          <w:i/>
          <w:sz w:val="24"/>
          <w:lang w:val="en-US"/>
        </w:rPr>
        <w:instrText>ADDIN CSL_CITATION { "citationItems" : [ { "id" : "ITEM-1", "itemData" : { "ISSN" : "2808-1366", "author" : [ { "dropping-particle" : "", "family" : "Siahaan", "given" : "May Frinsiska", "non-dropping-particle" : "", "parse-names" : false, "suffix" : "" }, { "dropping-particle" : "", "family" : "Sembiring", "given" : "Elya Rosa Br", "non-dropping-particle" : "", "parse-names" : false, "suffix" : "" }, { "dropping-particle" : "", "family" : "Marlina", "given" : "Marlina", "non-dropping-particle" : "", "parse-names" : false, "suffix" : "" }, { "dropping-particle" : "", "family" : "Lubis", "given" : "Nur Azizah", "non-dropping-particle" : "", "parse-names" : false, "suffix" : "" }, { "dropping-particle" : "", "family" : "Khaeriyah", "given" : "Hana Nurul", "non-dropping-particle" : "", "parse-names" : false, "suffix" : "" }, { "dropping-particle" : "", "family" : "Dewi", "given" : "Nina Artika", "non-dropping-particle" : "", "parse-names" : false, "suffix" : "" } ], "container-title" : "Jurnal Penelitian Inovatif", "id" : "ITEM-1", "issue" : "3", "issued" : { "date-parts" : [ [ "2024" ] ] }, "page" : "1079-1090", "title" : "Faktor yang Mempengaruhi Pelaksanaan Senam Ibu Hamil di Wilayah Kerja Puskesmas Latong Kecamatan Lubuk Barumun Kabupaten Padang Lawas Tahun 2024", "type" : "article-journal", "volume" : "4" }, "uris" : [ "http://www.mendeley.com/documents/?uuid=75bc6bce-502a-4825-bf5e-7099067cc6df" ] } ], "mendeley" : { "formattedCitation" : "(Siahaan et al. 2024)", "plainTextFormattedCitation" : "(Siahaan et al. 2024)", "previouslyFormattedCitation" : "(24)" }, "properties" : { "noteIndex" : 0 }, "schema" : "https://github.com/citation-style-language/schema/raw/master/csl-citation.json" }</w:instrText>
      </w:r>
      <w:r>
        <w:rPr>
          <w:rFonts w:ascii="Times New Roman" w:hAnsi="Times New Roman" w:cs="Times New Roman"/>
          <w:i/>
          <w:sz w:val="24"/>
          <w:lang w:val="en-US"/>
        </w:rPr>
        <w:fldChar w:fldCharType="separate"/>
      </w:r>
      <w:r>
        <w:rPr>
          <w:rFonts w:ascii="Times New Roman" w:hAnsi="Times New Roman" w:cs="Times New Roman"/>
          <w:sz w:val="24"/>
          <w:lang w:val="en-US"/>
        </w:rPr>
        <w:t>(Siahaan et al. 2024)</w:t>
      </w:r>
      <w:r>
        <w:rPr>
          <w:rFonts w:ascii="Times New Roman" w:hAnsi="Times New Roman" w:cs="Times New Roman"/>
          <w:i/>
          <w:sz w:val="24"/>
          <w:lang w:val="en-US"/>
        </w:rPr>
        <w:fldChar w:fldCharType="end"/>
      </w:r>
      <w:r>
        <w:rPr>
          <w:rFonts w:ascii="Times New Roman" w:hAnsi="Times New Roman" w:cs="Times New Roman"/>
          <w:i/>
          <w:sz w:val="24"/>
          <w:lang w:val="en-US"/>
        </w:rPr>
        <w:t xml:space="preserve">. Family or husband support can be measured by observing whether or not the mother supports the class. Husband support for the prenatal class program can be seen from the husband's participation in at least one </w:t>
      </w:r>
      <w:r>
        <w:rPr>
          <w:rFonts w:ascii="Times New Roman" w:hAnsi="Times New Roman" w:cs="Times New Roman"/>
          <w:i/>
          <w:sz w:val="24"/>
          <w:lang w:val="en-US"/>
        </w:rPr>
        <w:lastRenderedPageBreak/>
        <w:t xml:space="preserve">prenatal class meeting </w:t>
      </w:r>
      <w:r>
        <w:rPr>
          <w:rFonts w:ascii="Times New Roman" w:hAnsi="Times New Roman" w:cs="Times New Roman"/>
          <w:i/>
          <w:sz w:val="24"/>
          <w:lang w:val="en-US"/>
        </w:rPr>
        <w:fldChar w:fldCharType="begin" w:fldLock="1"/>
      </w:r>
      <w:r>
        <w:rPr>
          <w:rFonts w:ascii="Times New Roman" w:hAnsi="Times New Roman" w:cs="Times New Roman"/>
          <w:i/>
          <w:sz w:val="24"/>
          <w:lang w:val="en-US"/>
        </w:rPr>
        <w:instrText>ADDIN CSL_CITATION { "citationItems" : [ { "id" : "ITEM-1", "itemData" : { "ISSN" : "2655-2051", "author" : [ { "dropping-particle" : "", "family" : "Yulita", "given" : "Chrisdianti", "non-dropping-particle" : "", "parse-names" : false, "suffix" : "" }, { "dropping-particle" : "", "family" : "Delyka", "given" : "Merry", "non-dropping-particle" : "", "parse-names" : false, "suffix" : "" } ], "container-title" : "Jurnal Surya Medika (JSM)", "id" : "ITEM-1", "issue" : "3", "issued" : { "date-parts" : [ [ "2023" ] ] }, "page" : "122-127", "title" : "Hubungan Dukungan Suami Terhadap Keikutsertaan Ibu Hamil Mengikuti Kelas Ibu Hamil di Kelurahan Petuk Ketimpun Palangka Raya: The Relation Between Husband Support to Pregnant Women Participation in Pregnancy Classes at Petuk Katimpun Village Palangka Raya", "type" : "article-journal", "volume" : "9" }, "uris" : [ "http://www.mendeley.com/documents/?uuid=6dfdd784-a797-4203-b482-2fc2164e27db" ] } ], "mendeley" : { "formattedCitation" : "(Yulita and Delyka 2023)", "plainTextFormattedCitation" : "(Yulita and Delyka 2023)", "previouslyFormattedCitation" : "(25)" }, "properties" : { "noteIndex" : 0 }, "schema" : "https://github.com/citation-style-language/schema/raw/master/csl-citation.json" }</w:instrText>
      </w:r>
      <w:r>
        <w:rPr>
          <w:rFonts w:ascii="Times New Roman" w:hAnsi="Times New Roman" w:cs="Times New Roman"/>
          <w:i/>
          <w:sz w:val="24"/>
          <w:lang w:val="en-US"/>
        </w:rPr>
        <w:fldChar w:fldCharType="separate"/>
      </w:r>
      <w:r>
        <w:rPr>
          <w:rFonts w:ascii="Times New Roman" w:hAnsi="Times New Roman" w:cs="Times New Roman"/>
          <w:sz w:val="24"/>
          <w:lang w:val="en-US"/>
        </w:rPr>
        <w:t>(Yulita and Delyka 2023)</w:t>
      </w:r>
      <w:r>
        <w:rPr>
          <w:rFonts w:ascii="Times New Roman" w:hAnsi="Times New Roman" w:cs="Times New Roman"/>
          <w:i/>
          <w:sz w:val="24"/>
          <w:lang w:val="en-US"/>
        </w:rPr>
        <w:fldChar w:fldCharType="end"/>
      </w:r>
      <w:r>
        <w:rPr>
          <w:rFonts w:ascii="Times New Roman" w:hAnsi="Times New Roman" w:cs="Times New Roman"/>
          <w:i/>
          <w:sz w:val="24"/>
          <w:lang w:val="en-US"/>
        </w:rPr>
        <w:t>.</w:t>
      </w:r>
    </w:p>
    <w:p w:rsidR="000B11E5" w:rsidRDefault="00CF3C6A">
      <w:pPr>
        <w:spacing w:after="0" w:line="240" w:lineRule="auto"/>
        <w:ind w:firstLine="720"/>
        <w:jc w:val="both"/>
        <w:rPr>
          <w:rFonts w:ascii="Times New Roman" w:hAnsi="Times New Roman" w:cs="Times New Roman"/>
          <w:i/>
          <w:sz w:val="24"/>
          <w:lang w:val="en-US"/>
        </w:rPr>
      </w:pPr>
      <w:r>
        <w:rPr>
          <w:rFonts w:ascii="Times New Roman" w:hAnsi="Times New Roman" w:cs="Times New Roman"/>
          <w:i/>
          <w:sz w:val="24"/>
          <w:lang w:val="en-US"/>
        </w:rPr>
        <w:t xml:space="preserve">Support (motivation) plays a significant role in determining a mother's health status. The involvement of family members or close relatives, especially partners/husbands, can facilitate behavioral changes and raise awareness of healthy lifestyle choices. Family encouragement and support for pregnant women to attend prenatal classes and other pregnancy check-ups are essential. Family or husband support can be measured by observing whether or not the mother supports the class. Husband support for the prenatal class program can be seen from the husband's participation in at least one prenatal class meeting. </w:t>
      </w:r>
      <w:r>
        <w:rPr>
          <w:rFonts w:ascii="Times New Roman" w:hAnsi="Times New Roman" w:cs="Times New Roman"/>
          <w:i/>
          <w:sz w:val="24"/>
          <w:lang w:val="en-US"/>
        </w:rPr>
        <w:fldChar w:fldCharType="begin" w:fldLock="1"/>
      </w:r>
      <w:r>
        <w:rPr>
          <w:rFonts w:ascii="Times New Roman" w:hAnsi="Times New Roman" w:cs="Times New Roman"/>
          <w:i/>
          <w:sz w:val="24"/>
          <w:lang w:val="en-US"/>
        </w:rPr>
        <w:instrText>ADDIN CSL_CITATION { "citationItems" : [ { "id" : "ITEM-1", "itemData" : { "ISSN" : "2549-4236", "author" : [ { "dropping-particle" : "", "family" : "Sipayung", "given" : "Nova Kristiani", "non-dropping-particle" : "", "parse-names" : false, "suffix" : "" }, { "dropping-particle" : "", "family" : "Hasbiah", "given" : "Hasbiah", "non-dropping-particle" : "", "parse-names" : false, "suffix" : "" }, { "dropping-particle" : "", "family" : "Puspitasari", "given" : "Erma", "non-dropping-particle" : "", "parse-names" : false, "suffix" : "" } ], "container-title" : "Jurnal Ilmiah Universitas Batanghari Jambi", "id" : "ITEM-1", "issue" : "2", "issued" : { "date-parts" : [ [ "2022" ] ] }, "page" : "1077-1083", "title" : "Faktor-Faktor yang Berhubungan dengan Pelaksanaan Kelas Ibu Hamil di Klinik Serasi Medika Kabupaten Banyuasin", "type" : "article-journal", "volume" : "22" }, "uris" : [ "http://www.mendeley.com/documents/?uuid=e99f5167-e8c0-492d-84b8-23d40e28bac6" ] } ], "mendeley" : { "formattedCitation" : "(Sipayung, Hasbiah, and Puspitasari 2022)", "plainTextFormattedCitation" : "(Sipayung, Hasbiah, and Puspitasari 2022)", "previouslyFormattedCitation" : "(26)" }, "properties" : { "noteIndex" : 0 }, "schema" : "https://github.com/citation-style-language/schema/raw/master/csl-citation.json" }</w:instrText>
      </w:r>
      <w:r>
        <w:rPr>
          <w:rFonts w:ascii="Times New Roman" w:hAnsi="Times New Roman" w:cs="Times New Roman"/>
          <w:i/>
          <w:sz w:val="24"/>
          <w:lang w:val="en-US"/>
        </w:rPr>
        <w:fldChar w:fldCharType="separate"/>
      </w:r>
      <w:r>
        <w:rPr>
          <w:rFonts w:ascii="Times New Roman" w:hAnsi="Times New Roman" w:cs="Times New Roman"/>
          <w:sz w:val="24"/>
          <w:lang w:val="en-US"/>
        </w:rPr>
        <w:t>(Sipayung, Hasbiah, and Puspitasari 2022)</w:t>
      </w:r>
      <w:r>
        <w:rPr>
          <w:rFonts w:ascii="Times New Roman" w:hAnsi="Times New Roman" w:cs="Times New Roman"/>
          <w:i/>
          <w:sz w:val="24"/>
          <w:lang w:val="en-US"/>
        </w:rPr>
        <w:fldChar w:fldCharType="end"/>
      </w:r>
      <w:r>
        <w:rPr>
          <w:rFonts w:ascii="Times New Roman" w:hAnsi="Times New Roman" w:cs="Times New Roman"/>
          <w:i/>
          <w:sz w:val="24"/>
          <w:lang w:val="en-US"/>
        </w:rPr>
        <w:t>.</w:t>
      </w:r>
    </w:p>
    <w:p w:rsidR="000B11E5" w:rsidRDefault="00CF3C6A">
      <w:pPr>
        <w:spacing w:after="0" w:line="240" w:lineRule="auto"/>
        <w:ind w:firstLine="720"/>
        <w:jc w:val="both"/>
        <w:outlineLvl w:val="2"/>
        <w:rPr>
          <w:rFonts w:ascii="Times New Roman" w:eastAsia="Calibri" w:hAnsi="Times New Roman"/>
          <w:b/>
          <w:i/>
          <w:sz w:val="24"/>
          <w:szCs w:val="24"/>
          <w:lang w:val="en-US" w:eastAsia="en-US"/>
        </w:rPr>
      </w:pPr>
      <w:bookmarkStart w:id="11" w:name="_Toc198546541"/>
      <w:r>
        <w:rPr>
          <w:rFonts w:ascii="Times New Roman" w:eastAsia="Calibri" w:hAnsi="Times New Roman"/>
          <w:i/>
          <w:sz w:val="24"/>
          <w:szCs w:val="24"/>
          <w:lang w:val="en-US" w:eastAsia="en-US"/>
        </w:rPr>
        <w:t>According to researchers, the less support a husband receives, the more likely a pregnant woman is to not regularly participate in prenatal classes. Husbandly support is crucial. The husband's role in pregnancy is not limited to decision-making; he is also expected to be vigilant and attentive to the mother's health and safety. Husbandly support significantly contributes to the development of healthy maternal behaviors, as pregnant women are more likely to follow their husband's advice. Therefore, husbandly support is a significant factor in maternal participation in prenatal classes.</w:t>
      </w:r>
    </w:p>
    <w:p w:rsidR="000B11E5" w:rsidRDefault="00CF3C6A">
      <w:pPr>
        <w:spacing w:after="0" w:line="240" w:lineRule="auto"/>
        <w:jc w:val="both"/>
        <w:outlineLvl w:val="2"/>
        <w:rPr>
          <w:rFonts w:ascii="Times New Roman" w:eastAsia="Calibri" w:hAnsi="Times New Roman"/>
          <w:b/>
          <w:i/>
          <w:sz w:val="24"/>
          <w:szCs w:val="24"/>
          <w:lang w:val="en-US" w:eastAsia="en-US"/>
        </w:rPr>
      </w:pPr>
      <w:r>
        <w:rPr>
          <w:rFonts w:ascii="Times New Roman" w:eastAsia="Calibri" w:hAnsi="Times New Roman"/>
          <w:b/>
          <w:i/>
          <w:sz w:val="24"/>
          <w:szCs w:val="24"/>
          <w:lang w:val="en-US" w:eastAsia="en-US"/>
        </w:rPr>
        <w:t>The Most Dominant Factors Affecting Pregnant Women's Compliance in Attending Pregnant Women's Classes</w:t>
      </w:r>
    </w:p>
    <w:p w:rsidR="000B11E5" w:rsidRDefault="00CF3C6A">
      <w:pPr>
        <w:spacing w:after="0" w:line="240" w:lineRule="auto"/>
        <w:ind w:firstLine="720"/>
        <w:jc w:val="both"/>
        <w:outlineLvl w:val="2"/>
        <w:rPr>
          <w:rFonts w:ascii="Times New Roman" w:eastAsia="Calibri" w:hAnsi="Times New Roman"/>
          <w:i/>
          <w:sz w:val="24"/>
          <w:szCs w:val="24"/>
          <w:lang w:val="en-US" w:eastAsia="en-US"/>
        </w:rPr>
      </w:pPr>
      <w:r>
        <w:rPr>
          <w:rFonts w:ascii="Times New Roman" w:eastAsia="Calibri" w:hAnsi="Times New Roman"/>
          <w:i/>
          <w:sz w:val="24"/>
          <w:szCs w:val="24"/>
          <w:lang w:val="en-US" w:eastAsia="en-US"/>
        </w:rPr>
        <w:t>The analysis of the table shows that knowledge is the 15th most dominant factor influencing pregnant women's compliance in attending prenatal classes in the Sarulla Community Health Center Work Area in 2025.</w:t>
      </w:r>
    </w:p>
    <w:p w:rsidR="000B11E5" w:rsidRDefault="00CF3C6A">
      <w:pPr>
        <w:spacing w:after="0" w:line="240" w:lineRule="auto"/>
        <w:ind w:firstLine="720"/>
        <w:jc w:val="both"/>
        <w:outlineLvl w:val="2"/>
        <w:rPr>
          <w:rFonts w:ascii="Times New Roman" w:eastAsia="Calibri" w:hAnsi="Times New Roman"/>
          <w:i/>
          <w:sz w:val="24"/>
          <w:szCs w:val="24"/>
          <w:lang w:val="en-US" w:eastAsia="en-US"/>
        </w:rPr>
      </w:pPr>
      <w:r>
        <w:rPr>
          <w:rFonts w:ascii="Times New Roman" w:eastAsia="Calibri" w:hAnsi="Times New Roman"/>
          <w:i/>
          <w:sz w:val="24"/>
          <w:szCs w:val="24"/>
          <w:lang w:val="en-US" w:eastAsia="en-US"/>
        </w:rPr>
        <w:t xml:space="preserve">This study's results align with Mariana Septiana's (2020) study on Factors Associated with Pregnant Women's Participation in Prenatal Exercises in Prenatal Classes </w:t>
      </w:r>
      <w:r>
        <w:rPr>
          <w:rFonts w:ascii="Times New Roman" w:eastAsia="Calibri" w:hAnsi="Times New Roman"/>
          <w:i/>
          <w:sz w:val="24"/>
          <w:szCs w:val="24"/>
          <w:lang w:val="en-US" w:eastAsia="en-US"/>
        </w:rPr>
        <w:fldChar w:fldCharType="begin" w:fldLock="1"/>
      </w:r>
      <w:r>
        <w:rPr>
          <w:rFonts w:ascii="Times New Roman" w:eastAsia="Calibri" w:hAnsi="Times New Roman"/>
          <w:i/>
          <w:sz w:val="24"/>
          <w:szCs w:val="24"/>
          <w:lang w:val="en-US" w:eastAsia="en-US"/>
        </w:rPr>
        <w:instrText>ADDIN CSL_CITATION { "citationItems" : [ { "id" : "ITEM-1", "itemData" : { "ISSN" : "2354-8169", "author" : [ { "dropping-particle" : "", "family" : "Nasution", "given" : "Ramadhani Syafitri", "non-dropping-particle" : "", "parse-names" : false, "suffix" : "" }, { "dropping-particle" : "", "family" : "Harahap", "given" : "Hasanah Pratiwi", "non-dropping-particle" : "", "parse-names" : false, "suffix" : "" } ], "container-title" : "Jurnal Ilmiah Kebidanan Indonesia", "id" : "ITEM-1", "issue" : "01", "issued" : { "date-parts" : [ [ "2020" ] ] }, "page" : "19-27", "title" : "Faktor-faktor yang berhubungan dengan keikutsertaan pelaksanaan kelas ibu hamil", "type" : "article-journal", "volume" : "10" }, "uris" : [ "http://www.mendeley.com/documents/?uuid=fe20f48e-063f-4552-8789-1c0503b26cd1" ] } ], "mendeley" : { "formattedCitation" : "(Nasution and Harahap 2020)", "plainTextFormattedCitation" : "(Nasution and Harahap 2020)", "previouslyFormattedCitation" : "(27)" }, "properties" : { "noteIndex" : 0 }, "schema" : "https://github.com/citation-style-language/schema/raw/master/csl-citation.json" }</w:instrText>
      </w:r>
      <w:r>
        <w:rPr>
          <w:rFonts w:ascii="Times New Roman" w:eastAsia="Calibri" w:hAnsi="Times New Roman"/>
          <w:i/>
          <w:sz w:val="24"/>
          <w:szCs w:val="24"/>
          <w:lang w:val="en-US" w:eastAsia="en-US"/>
        </w:rPr>
        <w:fldChar w:fldCharType="separate"/>
      </w:r>
      <w:r>
        <w:rPr>
          <w:rFonts w:ascii="Times New Roman" w:eastAsia="Calibri" w:hAnsi="Times New Roman"/>
          <w:sz w:val="24"/>
          <w:szCs w:val="24"/>
          <w:lang w:val="en-US" w:eastAsia="en-US"/>
        </w:rPr>
        <w:t>(Nasution and Harahap 2020)</w:t>
      </w:r>
      <w:r>
        <w:rPr>
          <w:rFonts w:ascii="Times New Roman" w:eastAsia="Calibri" w:hAnsi="Times New Roman"/>
          <w:i/>
          <w:sz w:val="24"/>
          <w:szCs w:val="24"/>
          <w:lang w:val="en-US" w:eastAsia="en-US"/>
        </w:rPr>
        <w:fldChar w:fldCharType="end"/>
      </w:r>
      <w:r>
        <w:rPr>
          <w:rFonts w:ascii="Times New Roman" w:eastAsia="Calibri" w:hAnsi="Times New Roman"/>
          <w:i/>
          <w:sz w:val="24"/>
          <w:szCs w:val="24"/>
          <w:lang w:val="en-US" w:eastAsia="en-US"/>
        </w:rPr>
        <w:t xml:space="preserve">. The results showed </w:t>
      </w:r>
      <w:r>
        <w:rPr>
          <w:rFonts w:ascii="Times New Roman" w:eastAsia="Calibri" w:hAnsi="Times New Roman"/>
          <w:i/>
          <w:sz w:val="24"/>
          <w:szCs w:val="24"/>
          <w:lang w:val="en-US" w:eastAsia="en-US"/>
        </w:rPr>
        <w:lastRenderedPageBreak/>
        <w:t xml:space="preserve">that respondents with the highest knowledge were 60% in the poor category, 67.5% had a basic education level, 67.5% were working women, and 55% did not participate in prenatal exercise. There is a relationship between knowledge, education, and employment, and pregnant women's participation in prenatal exercise classes. Knowledge, education, and employment simultaneously influence pregnant women's participation in prenatal exercise </w:t>
      </w:r>
      <w:r>
        <w:rPr>
          <w:rFonts w:ascii="Times New Roman" w:eastAsia="Calibri" w:hAnsi="Times New Roman"/>
          <w:i/>
          <w:sz w:val="24"/>
          <w:szCs w:val="24"/>
          <w:lang w:val="en-US" w:eastAsia="en-US"/>
        </w:rPr>
        <w:fldChar w:fldCharType="begin" w:fldLock="1"/>
      </w:r>
      <w:r>
        <w:rPr>
          <w:rFonts w:ascii="Times New Roman" w:eastAsia="Calibri" w:hAnsi="Times New Roman"/>
          <w:i/>
          <w:sz w:val="24"/>
          <w:szCs w:val="24"/>
          <w:lang w:val="en-US" w:eastAsia="en-US"/>
        </w:rPr>
        <w:instrText>ADDIN CSL_CITATION { "citationItems" : [ { "id" : "ITEM-1", "itemData" : { "ISSN" : "2722-4228", "author" : [ { "dropping-particle" : "", "family" : "ANARKIE", "given" : "BELLA", "non-dropping-particle" : "", "parse-names" : false, "suffix" : "" }, { "dropping-particle" : "", "family" : "SARI", "given" : "LEZI YOVITA", "non-dropping-particle" : "", "parse-names" : false, "suffix" : "" }, { "dropping-particle" : "", "family" : "KURNIA", "given" : "HALIZA", "non-dropping-particle" : "", "parse-names" : false, "suffix" : "" } ], "container-title" : "Journal Of Midwifery", "id" : "ITEM-1", "issue" : "1", "issued" : { "date-parts" : [ [ "2025" ] ] }, "page" : "155-162", "title" : "FAKTOR-FAKTOR YANG BERHUBUNGAN DENGAN KEAKTIFAN IBU MENGIKUTI SENAM HAMIL", "type" : "article-journal", "volume" : "13" }, "uris" : [ "http://www.mendeley.com/documents/?uuid=ff7a9ab5-7e1a-41cf-ae83-d25c2ca99272" ] } ], "mendeley" : { "formattedCitation" : "(ANARKIE, SARI, and KURNIA 2025)", "plainTextFormattedCitation" : "(ANARKIE, SARI, and KURNIA 2025)", "previouslyFormattedCitation" : "(28)" }, "properties" : { "noteIndex" : 0 }, "schema" : "https://github.com/citation-style-language/schema/raw/master/csl-citation.json" }</w:instrText>
      </w:r>
      <w:r>
        <w:rPr>
          <w:rFonts w:ascii="Times New Roman" w:eastAsia="Calibri" w:hAnsi="Times New Roman"/>
          <w:i/>
          <w:sz w:val="24"/>
          <w:szCs w:val="24"/>
          <w:lang w:val="en-US" w:eastAsia="en-US"/>
        </w:rPr>
        <w:fldChar w:fldCharType="separate"/>
      </w:r>
      <w:r>
        <w:rPr>
          <w:rFonts w:ascii="Times New Roman" w:eastAsia="Calibri" w:hAnsi="Times New Roman"/>
          <w:sz w:val="24"/>
          <w:szCs w:val="24"/>
          <w:lang w:val="en-US" w:eastAsia="en-US"/>
        </w:rPr>
        <w:t>(ANARKIE, SARI, and KURNIA 2025)</w:t>
      </w:r>
      <w:r>
        <w:rPr>
          <w:rFonts w:ascii="Times New Roman" w:eastAsia="Calibri" w:hAnsi="Times New Roman"/>
          <w:i/>
          <w:sz w:val="24"/>
          <w:szCs w:val="24"/>
          <w:lang w:val="en-US" w:eastAsia="en-US"/>
        </w:rPr>
        <w:fldChar w:fldCharType="end"/>
      </w:r>
      <w:r>
        <w:rPr>
          <w:rFonts w:ascii="Times New Roman" w:eastAsia="Calibri" w:hAnsi="Times New Roman"/>
          <w:i/>
          <w:sz w:val="24"/>
          <w:szCs w:val="24"/>
          <w:lang w:val="en-US" w:eastAsia="en-US"/>
        </w:rPr>
        <w:t>.</w:t>
      </w:r>
    </w:p>
    <w:bookmarkEnd w:id="11"/>
    <w:p w:rsidR="000B11E5" w:rsidRDefault="00CF3C6A">
      <w:pPr>
        <w:spacing w:after="0" w:line="240" w:lineRule="auto"/>
        <w:ind w:firstLine="720"/>
        <w:jc w:val="both"/>
        <w:rPr>
          <w:rFonts w:ascii="Times New Roman" w:hAnsi="Times New Roman"/>
          <w:i/>
          <w:sz w:val="24"/>
          <w:lang w:val="en-US"/>
        </w:rPr>
      </w:pPr>
      <w:r>
        <w:rPr>
          <w:rFonts w:ascii="Times New Roman" w:hAnsi="Times New Roman"/>
          <w:i/>
          <w:sz w:val="24"/>
          <w:lang w:val="en-US"/>
        </w:rPr>
        <w:t xml:space="preserve">Knowledge is a guideline for shaping one's actions. Society has certain thought patterns, and these patterns are expected to change with experience, education, and knowledge gained through interaction with their environment </w:t>
      </w:r>
      <w:r>
        <w:rPr>
          <w:rFonts w:ascii="Times New Roman" w:hAnsi="Times New Roman"/>
          <w:i/>
          <w:sz w:val="24"/>
          <w:lang w:val="en-US"/>
        </w:rPr>
        <w:fldChar w:fldCharType="begin" w:fldLock="1"/>
      </w:r>
      <w:r>
        <w:rPr>
          <w:rFonts w:ascii="Times New Roman" w:hAnsi="Times New Roman"/>
          <w:i/>
          <w:sz w:val="24"/>
          <w:lang w:val="en-US"/>
        </w:rPr>
        <w:instrText>ADDIN CSL_CITATION { "citationItems" : [ { "id" : "ITEM-1", "itemData" : { "ISSN" : "2654-2552", "author" : [ { "dropping-particle" : "", "family" : "Afranika", "given" : "Alexsi", "non-dropping-particle" : "", "parse-names" : false, "suffix" : "" }, { "dropping-particle" : "", "family" : "Pratama", "given" : "Rini Mustikasari Kurnia", "non-dropping-particle" : "", "parse-names" : false, "suffix" : "" } ], "container-title" : "Jurnal Akademika Baiturrahim Jambi", "id" : "ITEM-1", "issue" : "1", "issued" : { "date-parts" : [ [ "2023" ] ] }, "page" : "156-167", "title" : "Faktor-faktor yang berhubungan dengan keikutsertaan kelas ibu hamil di wilayah kerja Puskesmas Muaro Tembesi", "type" : "article-journal", "volume" : "12" }, "uris" : [ "http://www.mendeley.com/documents/?uuid=28b6aff3-285d-435d-a46a-b3fb05904acf" ] } ], "mendeley" : { "formattedCitation" : "(Afranika and Pratama 2023)", "plainTextFormattedCitation" : "(Afranika and Pratama 2023)", "previouslyFormattedCitation" : "(29)" }, "properties" : { "noteIndex" : 0 }, "schema" : "https://github.com/citation-style-language/schema/raw/master/csl-citation.json" }</w:instrText>
      </w:r>
      <w:r>
        <w:rPr>
          <w:rFonts w:ascii="Times New Roman" w:hAnsi="Times New Roman"/>
          <w:i/>
          <w:sz w:val="24"/>
          <w:lang w:val="en-US"/>
        </w:rPr>
        <w:fldChar w:fldCharType="separate"/>
      </w:r>
      <w:r>
        <w:rPr>
          <w:rFonts w:ascii="Times New Roman" w:hAnsi="Times New Roman"/>
          <w:sz w:val="24"/>
          <w:lang w:val="en-US"/>
        </w:rPr>
        <w:t>(Afranika and Pratama 2023)</w:t>
      </w:r>
      <w:r>
        <w:rPr>
          <w:rFonts w:ascii="Times New Roman" w:hAnsi="Times New Roman"/>
          <w:i/>
          <w:sz w:val="24"/>
          <w:lang w:val="en-US"/>
        </w:rPr>
        <w:fldChar w:fldCharType="end"/>
      </w:r>
      <w:r>
        <w:rPr>
          <w:rFonts w:ascii="Times New Roman" w:hAnsi="Times New Roman"/>
          <w:i/>
          <w:sz w:val="24"/>
          <w:lang w:val="en-US"/>
        </w:rPr>
        <w:t xml:space="preserve">. Knowledge essentially consists of a number of facts and theories that enable a person to solve the problems they face. Knowledge is a crucial tool for shaping one's actions based on experience. Increasing mothers' knowledge about prenatal classes should be done through counseling at integrated health posts (Posyandu), prenatal classes, and through home visits by health workers. The higher the level of knowledge of prenatal classes, the greater the respondents' participation in regular prenatal classes </w:t>
      </w:r>
      <w:r>
        <w:rPr>
          <w:rFonts w:ascii="Times New Roman" w:hAnsi="Times New Roman"/>
          <w:i/>
          <w:sz w:val="24"/>
          <w:lang w:val="en-US"/>
        </w:rPr>
        <w:fldChar w:fldCharType="begin" w:fldLock="1"/>
      </w:r>
      <w:r>
        <w:rPr>
          <w:rFonts w:ascii="Times New Roman" w:hAnsi="Times New Roman"/>
          <w:i/>
          <w:sz w:val="24"/>
          <w:lang w:val="en-US"/>
        </w:rPr>
        <w:instrText>ADDIN CSL_CITATION { "citationItems" : [ { "id" : "ITEM-1", "itemData" : { "ISSN" : "2686-049X", "author" : [ { "dropping-particle" : "", "family" : "Muktapa", "given" : "Muh Irfhan", "non-dropping-particle" : "", "parse-names" : false, "suffix" : "" } ], "container-title" : "Jurnal BELAINDIKA (Pembelajaran Dan Inovasi Pendidikan)", "id" : "ITEM-1", "issue" : "2", "issued" : { "date-parts" : [ [ "2021" ] ] }, "page" : "20-29", "title" : "Implikasi filsafat ilmu dan etika keilmuan dalam pengembangan ilmu pengetahuan modern", "type" : "article-journal", "volume" : "3" }, "uris" : [ "http://www.mendeley.com/documents/?uuid=fd6a79c9-027c-4d5f-8fb9-13dc68e52735" ] } ], "mendeley" : { "formattedCitation" : "(Muktapa 2021)", "plainTextFormattedCitation" : "(Muktapa 2021)", "previouslyFormattedCitation" : "(30)" }, "properties" : { "noteIndex" : 0 }, "schema" : "https://github.com/citation-style-language/schema/raw/master/csl-citation.json" }</w:instrText>
      </w:r>
      <w:r>
        <w:rPr>
          <w:rFonts w:ascii="Times New Roman" w:hAnsi="Times New Roman"/>
          <w:i/>
          <w:sz w:val="24"/>
          <w:lang w:val="en-US"/>
        </w:rPr>
        <w:fldChar w:fldCharType="separate"/>
      </w:r>
      <w:r>
        <w:rPr>
          <w:rFonts w:ascii="Times New Roman" w:hAnsi="Times New Roman"/>
          <w:sz w:val="24"/>
          <w:lang w:val="en-US"/>
        </w:rPr>
        <w:t>(Muktapa 2021)</w:t>
      </w:r>
      <w:r>
        <w:rPr>
          <w:rFonts w:ascii="Times New Roman" w:hAnsi="Times New Roman"/>
          <w:i/>
          <w:sz w:val="24"/>
          <w:lang w:val="en-US"/>
        </w:rPr>
        <w:fldChar w:fldCharType="end"/>
      </w:r>
      <w:r>
        <w:rPr>
          <w:rFonts w:ascii="Times New Roman" w:hAnsi="Times New Roman"/>
          <w:i/>
          <w:sz w:val="24"/>
          <w:lang w:val="en-US"/>
        </w:rPr>
        <w:t>.</w:t>
      </w:r>
    </w:p>
    <w:p w:rsidR="000B11E5" w:rsidRDefault="00CF3C6A">
      <w:pPr>
        <w:spacing w:after="0" w:line="240" w:lineRule="auto"/>
        <w:ind w:firstLine="720"/>
        <w:jc w:val="both"/>
        <w:rPr>
          <w:rFonts w:ascii="Times New Roman" w:hAnsi="Times New Roman"/>
          <w:i/>
          <w:sz w:val="24"/>
          <w:lang w:val="en-US"/>
        </w:rPr>
      </w:pPr>
      <w:r>
        <w:rPr>
          <w:rFonts w:ascii="Times New Roman" w:hAnsi="Times New Roman"/>
          <w:i/>
          <w:sz w:val="24"/>
          <w:lang w:val="en-US"/>
        </w:rPr>
        <w:t xml:space="preserve">The results of this study are in accordance with the government's expectations in the purpose of implementing pregnant women's classes by attending pregnant women's classes as a means to learn together about health for pregnant women which aims to increase knowledge, change attitudes and behavior of mothers in order to understand about pregnancy, body changes and complaints during pregnancy, pregnancy care, childbirth, postpartum care, postpartum family planning, newborn care, local myths/beliefs/customs, infectious diseases and birth certificates. Any little information obtained by pregnant women </w:t>
      </w:r>
      <w:r>
        <w:rPr>
          <w:rFonts w:ascii="Times New Roman" w:hAnsi="Times New Roman"/>
          <w:i/>
          <w:sz w:val="24"/>
          <w:lang w:val="en-US"/>
        </w:rPr>
        <w:lastRenderedPageBreak/>
        <w:t xml:space="preserve">in pregnant women's classes will be useful for psychological preparation and reduce stress in pregnant women in undergoing pregnancy, childbirth, postpartum and newborn care </w:t>
      </w:r>
      <w:r>
        <w:rPr>
          <w:rFonts w:ascii="Times New Roman" w:hAnsi="Times New Roman"/>
          <w:i/>
          <w:sz w:val="24"/>
          <w:lang w:val="en-US"/>
        </w:rPr>
        <w:fldChar w:fldCharType="begin" w:fldLock="1"/>
      </w:r>
      <w:r>
        <w:rPr>
          <w:rFonts w:ascii="Times New Roman" w:hAnsi="Times New Roman"/>
          <w:i/>
          <w:sz w:val="24"/>
          <w:lang w:val="en-US"/>
        </w:rPr>
        <w:instrText>ADDIN CSL_CITATION { "citationItems" : [ { "id" : "ITEM-1", "itemData" : { "author" : [ { "dropping-particle" : "", "family" : "Kemenkes", "given" : "R I", "non-dropping-particle" : "", "parse-names" : false, "suffix" : "" } ], "container-title" : "Jakarta: Kemenkes RI", "id" : "ITEM-1", "issued" : { "date-parts" : [ [ "2015" ] ] }, "title" : "Pegangan Fasilitator Kelas Ibu Hamil", "type" : "article-journal" }, "uris" : [ "http://www.mendeley.com/documents/?uuid=65ac883f-be1a-4ea2-8a74-cc82e99fa1f8" ] } ], "mendeley" : { "formattedCitation" : "(Kemenkes 2015)", "plainTextFormattedCitation" : "(Kemenkes 2015)", "previouslyFormattedCitation" : "(13)" }, "properties" : { "noteIndex" : 0 }, "schema" : "https://github.com/citation-style-language/schema/raw/master/csl-citation.json" }</w:instrText>
      </w:r>
      <w:r>
        <w:rPr>
          <w:rFonts w:ascii="Times New Roman" w:hAnsi="Times New Roman"/>
          <w:i/>
          <w:sz w:val="24"/>
          <w:lang w:val="en-US"/>
        </w:rPr>
        <w:fldChar w:fldCharType="separate"/>
      </w:r>
      <w:r>
        <w:rPr>
          <w:rFonts w:ascii="Times New Roman" w:hAnsi="Times New Roman"/>
          <w:sz w:val="24"/>
          <w:lang w:val="en-US"/>
        </w:rPr>
        <w:t>(Kemenkes 2015)</w:t>
      </w:r>
      <w:r>
        <w:rPr>
          <w:rFonts w:ascii="Times New Roman" w:hAnsi="Times New Roman"/>
          <w:i/>
          <w:sz w:val="24"/>
          <w:lang w:val="en-US"/>
        </w:rPr>
        <w:fldChar w:fldCharType="end"/>
      </w:r>
      <w:r>
        <w:rPr>
          <w:rFonts w:ascii="Times New Roman" w:hAnsi="Times New Roman"/>
          <w:i/>
          <w:sz w:val="24"/>
          <w:lang w:val="en-US"/>
        </w:rPr>
        <w:t>.</w:t>
      </w:r>
    </w:p>
    <w:p w:rsidR="000B11E5" w:rsidRDefault="000B11E5">
      <w:pPr>
        <w:spacing w:after="0" w:line="240" w:lineRule="auto"/>
        <w:ind w:firstLine="720"/>
        <w:jc w:val="both"/>
        <w:rPr>
          <w:rFonts w:ascii="Times New Roman" w:hAnsi="Times New Roman"/>
          <w:i/>
          <w:sz w:val="24"/>
          <w:lang w:val="en-US"/>
        </w:rPr>
      </w:pPr>
    </w:p>
    <w:p w:rsidR="000B11E5" w:rsidRDefault="0087352F">
      <w:pPr>
        <w:spacing w:after="0" w:line="240" w:lineRule="auto"/>
        <w:jc w:val="both"/>
        <w:rPr>
          <w:rFonts w:ascii="Times New Roman" w:hAnsi="Times New Roman"/>
          <w:b/>
          <w:i/>
          <w:sz w:val="24"/>
          <w:lang w:val="en-US"/>
        </w:rPr>
      </w:pPr>
      <w:r>
        <w:rPr>
          <w:rFonts w:ascii="Times New Roman" w:hAnsi="Times New Roman"/>
          <w:b/>
          <w:i/>
          <w:sz w:val="24"/>
          <w:lang w:val="en-US"/>
        </w:rPr>
        <w:t xml:space="preserve">CONCLUSIONS </w:t>
      </w:r>
    </w:p>
    <w:p w:rsidR="0087352F" w:rsidRDefault="00CF3C6A">
      <w:pPr>
        <w:spacing w:after="0" w:line="240" w:lineRule="auto"/>
        <w:ind w:firstLine="720"/>
        <w:jc w:val="both"/>
        <w:rPr>
          <w:rFonts w:ascii="Times New Roman" w:hAnsi="Times New Roman"/>
          <w:i/>
          <w:sz w:val="24"/>
          <w:lang w:val="en-US"/>
        </w:rPr>
      </w:pPr>
      <w:r>
        <w:rPr>
          <w:rFonts w:ascii="Times New Roman" w:hAnsi="Times New Roman"/>
          <w:i/>
          <w:sz w:val="24"/>
          <w:lang w:val="en-US"/>
        </w:rPr>
        <w:t xml:space="preserve">There is an influence of education, knowledge, the role of health workers, and family support on pregnant women's compliance in attending prenatal classes, but there is no influence of distance to health facilities on pregnant women's compliance in attending prenatal classes in the Sarulla Community Health Center Work Area in 2025. The most dominant factor is knowledge, which is 15 times the most dominant factor influencing pregnant women's compliance in attending prenatal classes in the Sarulla Community Health Center Work Area in 2025. </w:t>
      </w:r>
    </w:p>
    <w:p w:rsidR="0087352F" w:rsidRPr="0087352F" w:rsidRDefault="0087352F" w:rsidP="0087352F">
      <w:pPr>
        <w:spacing w:after="0" w:line="240" w:lineRule="auto"/>
        <w:jc w:val="both"/>
        <w:rPr>
          <w:rFonts w:ascii="Times New Roman" w:hAnsi="Times New Roman"/>
          <w:b/>
          <w:i/>
          <w:sz w:val="24"/>
          <w:lang w:val="en-US"/>
        </w:rPr>
      </w:pPr>
      <w:r w:rsidRPr="0087352F">
        <w:rPr>
          <w:rFonts w:ascii="Times New Roman" w:hAnsi="Times New Roman"/>
          <w:b/>
          <w:i/>
          <w:sz w:val="24"/>
          <w:lang w:val="en-US"/>
        </w:rPr>
        <w:t>SUGGESTIONS</w:t>
      </w:r>
    </w:p>
    <w:p w:rsidR="000B11E5" w:rsidRDefault="00CF3C6A">
      <w:pPr>
        <w:spacing w:after="0" w:line="240" w:lineRule="auto"/>
        <w:ind w:firstLine="720"/>
        <w:jc w:val="both"/>
        <w:rPr>
          <w:rFonts w:ascii="Times New Roman" w:hAnsi="Times New Roman"/>
          <w:i/>
          <w:sz w:val="24"/>
          <w:lang w:val="en-US"/>
        </w:rPr>
      </w:pPr>
      <w:r>
        <w:rPr>
          <w:rFonts w:ascii="Times New Roman" w:hAnsi="Times New Roman"/>
          <w:i/>
          <w:sz w:val="24"/>
          <w:lang w:val="en-US"/>
        </w:rPr>
        <w:t>It is hoped that health workers at the Sarulla Community Health Center will increase knowledge by involving health workers in providing counseling to all pregnant women to attend prenatal classes and creating a WhatsApp group by sending promotional videos about the importance and benefits of prenatal classes.</w:t>
      </w:r>
    </w:p>
    <w:p w:rsidR="0087352F" w:rsidRDefault="0087352F">
      <w:pPr>
        <w:spacing w:after="0" w:line="240" w:lineRule="auto"/>
        <w:ind w:firstLine="720"/>
        <w:jc w:val="both"/>
        <w:rPr>
          <w:rFonts w:ascii="Times New Roman" w:hAnsi="Times New Roman"/>
          <w:i/>
          <w:sz w:val="24"/>
          <w:lang w:val="en-US"/>
        </w:rPr>
      </w:pPr>
    </w:p>
    <w:p w:rsidR="000B11E5" w:rsidRPr="0087352F" w:rsidRDefault="0087352F" w:rsidP="0087352F">
      <w:pPr>
        <w:spacing w:after="0" w:line="240" w:lineRule="auto"/>
        <w:jc w:val="both"/>
        <w:rPr>
          <w:rFonts w:ascii="Times New Roman" w:hAnsi="Times New Roman"/>
          <w:b/>
          <w:i/>
          <w:sz w:val="24"/>
          <w:lang w:val="en-US"/>
        </w:rPr>
      </w:pPr>
      <w:r w:rsidRPr="0087352F">
        <w:rPr>
          <w:rFonts w:ascii="Times New Roman" w:hAnsi="Times New Roman"/>
          <w:b/>
          <w:i/>
          <w:sz w:val="24"/>
          <w:lang w:val="en-US"/>
        </w:rPr>
        <w:t>BIBLIOGRAPHY</w:t>
      </w:r>
    </w:p>
    <w:p w:rsidR="000B11E5" w:rsidRDefault="00CF3C6A">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b/>
          <w:i/>
          <w:sz w:val="24"/>
          <w:szCs w:val="24"/>
          <w:lang w:val="en-US"/>
        </w:rPr>
        <w:fldChar w:fldCharType="begin" w:fldLock="1"/>
      </w:r>
      <w:r>
        <w:rPr>
          <w:rFonts w:ascii="Times New Roman" w:hAnsi="Times New Roman" w:cs="Times New Roman"/>
          <w:b/>
          <w:i/>
          <w:sz w:val="24"/>
          <w:szCs w:val="24"/>
          <w:lang w:val="en-US"/>
        </w:rPr>
        <w:instrText xml:space="preserve">ADDIN Mendeley Bibliography CSL_BIBLIOGRAPHY </w:instrText>
      </w:r>
      <w:r>
        <w:rPr>
          <w:rFonts w:ascii="Times New Roman" w:hAnsi="Times New Roman" w:cs="Times New Roman"/>
          <w:b/>
          <w:i/>
          <w:sz w:val="24"/>
          <w:szCs w:val="24"/>
          <w:lang w:val="en-US"/>
        </w:rPr>
        <w:fldChar w:fldCharType="separate"/>
      </w:r>
      <w:r>
        <w:rPr>
          <w:rFonts w:ascii="Times New Roman" w:hAnsi="Times New Roman" w:cs="Times New Roman"/>
          <w:sz w:val="24"/>
          <w:szCs w:val="24"/>
        </w:rPr>
        <w:t xml:space="preserve">Afranika, Alexsi, And Rini Mustikasari Kurnia Pratama. 2023. “Faktor-Faktor Yang Berhubungan Dengan Keikutsertaan Kelas Ibu Hamil Di Wilayah Kerja Puskesmas Muaro Tembesi.” </w:t>
      </w:r>
      <w:r>
        <w:rPr>
          <w:rFonts w:ascii="Times New Roman" w:hAnsi="Times New Roman" w:cs="Times New Roman"/>
          <w:i/>
          <w:iCs/>
          <w:sz w:val="24"/>
          <w:szCs w:val="24"/>
        </w:rPr>
        <w:t>Jurnal Akademika Baiturrahim Jambi</w:t>
      </w:r>
      <w:r>
        <w:rPr>
          <w:rFonts w:ascii="Times New Roman" w:hAnsi="Times New Roman" w:cs="Times New Roman"/>
          <w:sz w:val="24"/>
          <w:szCs w:val="24"/>
        </w:rPr>
        <w:t xml:space="preserve"> 12(1):156–67.</w:t>
      </w:r>
    </w:p>
    <w:p w:rsidR="000B11E5" w:rsidRDefault="00CF3C6A">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Anarkie, Bella, Lezi Yovita Sari, And Haliza Kurnia. 2025. “Faktor-Faktor Yang Berhubungan Dengan Keaktifan Ibu Mengikuti Senam Hamil.” </w:t>
      </w:r>
      <w:r>
        <w:rPr>
          <w:rFonts w:ascii="Times New Roman" w:hAnsi="Times New Roman" w:cs="Times New Roman"/>
          <w:i/>
          <w:iCs/>
          <w:sz w:val="24"/>
          <w:szCs w:val="24"/>
        </w:rPr>
        <w:t>Journal Of Midwifery</w:t>
      </w:r>
      <w:r>
        <w:rPr>
          <w:rFonts w:ascii="Times New Roman" w:hAnsi="Times New Roman" w:cs="Times New Roman"/>
          <w:sz w:val="24"/>
          <w:szCs w:val="24"/>
        </w:rPr>
        <w:t xml:space="preserve"> 13(1):155–62.</w:t>
      </w:r>
    </w:p>
    <w:p w:rsidR="000B11E5" w:rsidRDefault="00CF3C6A">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Andriani, Lusi, Karina Dwi Ratna, And Mariati Mariati. 2023. “Faktor-Faktor Yang Mempengaruhi Keikutsertaan Ibu Dalam Pelaksanaan Kelas Ibu Hamil: Faktor-Faktor Yang </w:t>
      </w:r>
      <w:r>
        <w:rPr>
          <w:rFonts w:ascii="Times New Roman" w:hAnsi="Times New Roman" w:cs="Times New Roman"/>
          <w:sz w:val="24"/>
          <w:szCs w:val="24"/>
        </w:rPr>
        <w:lastRenderedPageBreak/>
        <w:t xml:space="preserve">Mempengaruhi Keikutsertaan Ibu Dalam Pelaksanaan Kelas Ibu Hamil.” </w:t>
      </w:r>
      <w:r>
        <w:rPr>
          <w:rFonts w:ascii="Times New Roman" w:hAnsi="Times New Roman" w:cs="Times New Roman"/>
          <w:i/>
          <w:iCs/>
          <w:sz w:val="24"/>
          <w:szCs w:val="24"/>
        </w:rPr>
        <w:t>Jurnal Media Kesehatan</w:t>
      </w:r>
      <w:r>
        <w:rPr>
          <w:rFonts w:ascii="Times New Roman" w:hAnsi="Times New Roman" w:cs="Times New Roman"/>
          <w:sz w:val="24"/>
          <w:szCs w:val="24"/>
        </w:rPr>
        <w:t xml:space="preserve"> 16(2):1–13.</w:t>
      </w:r>
    </w:p>
    <w:p w:rsidR="000B11E5" w:rsidRDefault="00CF3C6A">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Ariska, Beti. 2023. “Pengaruh Pengetahuan, Motivasi Ibu Dan Peran Tenaga Kesehatan Terhadap Perilaku Partisipasi Kehadiran Kelas Ibu Hamil Di Wilayah Kerja Upt Puskesmas Gantung Kabupaten Belitung Timur Tahun 2022.” </w:t>
      </w:r>
      <w:r>
        <w:rPr>
          <w:rFonts w:ascii="Times New Roman" w:hAnsi="Times New Roman" w:cs="Times New Roman"/>
          <w:i/>
          <w:iCs/>
          <w:sz w:val="24"/>
          <w:szCs w:val="24"/>
        </w:rPr>
        <w:t>Indonesia Journal Of Midwifery Sciences</w:t>
      </w:r>
      <w:r>
        <w:rPr>
          <w:rFonts w:ascii="Times New Roman" w:hAnsi="Times New Roman" w:cs="Times New Roman"/>
          <w:sz w:val="24"/>
          <w:szCs w:val="24"/>
        </w:rPr>
        <w:t xml:space="preserve"> 2(3):260–74.</w:t>
      </w:r>
    </w:p>
    <w:p w:rsidR="000B11E5" w:rsidRDefault="00CF3C6A">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Ariyanti, Ririn, And Nurul Hidayatun Jalilah. 2021. “Kelas Ibu Hamil Pada Masa Pandemi Covid-19.” </w:t>
      </w:r>
      <w:r>
        <w:rPr>
          <w:rFonts w:ascii="Times New Roman" w:hAnsi="Times New Roman" w:cs="Times New Roman"/>
          <w:i/>
          <w:iCs/>
          <w:sz w:val="24"/>
          <w:szCs w:val="24"/>
        </w:rPr>
        <w:t>Jurnal Pengabdian Masyarakat Borneo</w:t>
      </w:r>
      <w:r>
        <w:rPr>
          <w:rFonts w:ascii="Times New Roman" w:hAnsi="Times New Roman" w:cs="Times New Roman"/>
          <w:sz w:val="24"/>
          <w:szCs w:val="24"/>
        </w:rPr>
        <w:t xml:space="preserve"> 5(1):51–56.</w:t>
      </w:r>
    </w:p>
    <w:p w:rsidR="000B11E5" w:rsidRDefault="00CF3C6A">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Cholifah, Siti, Paramitha Amelia Kusumawardani, Lely Ika Mariyati, And Syndy Syeny Yuana. 2021. “Pendampingan Kelas Ibu Hamil Dimasa Pandemi Covid.” </w:t>
      </w:r>
      <w:r>
        <w:rPr>
          <w:rFonts w:ascii="Times New Roman" w:hAnsi="Times New Roman" w:cs="Times New Roman"/>
          <w:i/>
          <w:iCs/>
          <w:sz w:val="24"/>
          <w:szCs w:val="24"/>
        </w:rPr>
        <w:t>Jurnal Abadimas Adi Buana</w:t>
      </w:r>
      <w:r>
        <w:rPr>
          <w:rFonts w:ascii="Times New Roman" w:hAnsi="Times New Roman" w:cs="Times New Roman"/>
          <w:sz w:val="24"/>
          <w:szCs w:val="24"/>
        </w:rPr>
        <w:t xml:space="preserve"> 5(1):12–19.</w:t>
      </w:r>
    </w:p>
    <w:p w:rsidR="000B11E5" w:rsidRDefault="00CF3C6A">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Desysusanti, Desysusanti, And Wati Wati. 2024. “Pendidikan Kelas Ibu Hamil Terhadap Peningkatan Pengetahuan Ibu Hamil Di Wilayah Kerja Puskesmas Kotabaru Riau.” </w:t>
      </w:r>
      <w:r>
        <w:rPr>
          <w:rFonts w:ascii="Times New Roman" w:hAnsi="Times New Roman" w:cs="Times New Roman"/>
          <w:i/>
          <w:iCs/>
          <w:sz w:val="24"/>
          <w:szCs w:val="24"/>
        </w:rPr>
        <w:t>Jurnal Ilmiah Universitas Batanghari Jambi</w:t>
      </w:r>
      <w:r>
        <w:rPr>
          <w:rFonts w:ascii="Times New Roman" w:hAnsi="Times New Roman" w:cs="Times New Roman"/>
          <w:sz w:val="24"/>
          <w:szCs w:val="24"/>
        </w:rPr>
        <w:t xml:space="preserve"> 24(1):248–52.</w:t>
      </w:r>
    </w:p>
    <w:p w:rsidR="000B11E5" w:rsidRDefault="00CF3C6A">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Dia, Erlenie. 2021. “Persepsi Ibu Hamil Terhadap Persalinan Pada Fasilitas Pelayanan Kesehatan Di Kabupaten Banjar.” </w:t>
      </w:r>
      <w:r>
        <w:rPr>
          <w:rFonts w:ascii="Times New Roman" w:hAnsi="Times New Roman" w:cs="Times New Roman"/>
          <w:i/>
          <w:iCs/>
          <w:sz w:val="24"/>
          <w:szCs w:val="24"/>
        </w:rPr>
        <w:t>Jurnal Sains Dan Kesehatan</w:t>
      </w:r>
      <w:r>
        <w:rPr>
          <w:rFonts w:ascii="Times New Roman" w:hAnsi="Times New Roman" w:cs="Times New Roman"/>
          <w:sz w:val="24"/>
          <w:szCs w:val="24"/>
        </w:rPr>
        <w:t xml:space="preserve"> 3(2):110–19.</w:t>
      </w:r>
    </w:p>
    <w:p w:rsidR="000B11E5" w:rsidRDefault="00CF3C6A">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Dinkes Sumut. 2022. “Profil Kesehatan Provinsi Sumatera Utara.” </w:t>
      </w:r>
      <w:r>
        <w:rPr>
          <w:rFonts w:ascii="Times New Roman" w:hAnsi="Times New Roman" w:cs="Times New Roman"/>
          <w:i/>
          <w:iCs/>
          <w:sz w:val="24"/>
          <w:szCs w:val="24"/>
        </w:rPr>
        <w:t>Dinkes Sumut</w:t>
      </w:r>
      <w:r>
        <w:rPr>
          <w:rFonts w:ascii="Times New Roman" w:hAnsi="Times New Roman" w:cs="Times New Roman"/>
          <w:sz w:val="24"/>
          <w:szCs w:val="24"/>
        </w:rPr>
        <w:t xml:space="preserve"> 2:1–466.</w:t>
      </w:r>
    </w:p>
    <w:p w:rsidR="000B11E5" w:rsidRDefault="00CF3C6A">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Handayani, Trisna Yuni, Desi Pramita Sari, Norma Jeepi Margiyanti, Suci Ridmadhanti, And Reni Adelia Tarigan. 2021. “Peningkatan Pengetahuan Ibu Hamil Melalui Kelas Ibu Hamil.” </w:t>
      </w:r>
      <w:r>
        <w:rPr>
          <w:rFonts w:ascii="Times New Roman" w:hAnsi="Times New Roman" w:cs="Times New Roman"/>
          <w:i/>
          <w:iCs/>
          <w:sz w:val="24"/>
          <w:szCs w:val="24"/>
        </w:rPr>
        <w:t>Jurnal Inovasi Dan Terapan Pengabdian Masyarakat</w:t>
      </w:r>
      <w:r>
        <w:rPr>
          <w:rFonts w:ascii="Times New Roman" w:hAnsi="Times New Roman" w:cs="Times New Roman"/>
          <w:sz w:val="24"/>
          <w:szCs w:val="24"/>
        </w:rPr>
        <w:t xml:space="preserve"> 1(2):72–76.</w:t>
      </w:r>
    </w:p>
    <w:p w:rsidR="000B11E5" w:rsidRDefault="00CF3C6A">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Hariyani, Tintin, Adha Nursinta, And Wahyu Erdi Tribintari. 2022. “Optimalisasi Kesehatan Dengan </w:t>
      </w:r>
      <w:r>
        <w:rPr>
          <w:rFonts w:ascii="Times New Roman" w:hAnsi="Times New Roman" w:cs="Times New Roman"/>
          <w:sz w:val="24"/>
          <w:szCs w:val="24"/>
        </w:rPr>
        <w:lastRenderedPageBreak/>
        <w:t xml:space="preserve">Kelas Ibu Hamil.” </w:t>
      </w:r>
      <w:r>
        <w:rPr>
          <w:rFonts w:ascii="Times New Roman" w:hAnsi="Times New Roman" w:cs="Times New Roman"/>
          <w:i/>
          <w:iCs/>
          <w:sz w:val="24"/>
          <w:szCs w:val="24"/>
        </w:rPr>
        <w:t>Journal Of Community Engagement And Empowerment</w:t>
      </w:r>
      <w:r>
        <w:rPr>
          <w:rFonts w:ascii="Times New Roman" w:hAnsi="Times New Roman" w:cs="Times New Roman"/>
          <w:sz w:val="24"/>
          <w:szCs w:val="24"/>
        </w:rPr>
        <w:t>.</w:t>
      </w:r>
    </w:p>
    <w:p w:rsidR="000B11E5" w:rsidRDefault="00CF3C6A">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Ilmiyani, Siti Naili. 2021. “Pengaruh Kelas Ibu Hamil Terhadap Peningkatan Pengetahuan Ibu Hamil Tentang Kesehatan Kehamilan Di Uptd Puskesmas Bagu.” </w:t>
      </w:r>
      <w:r>
        <w:rPr>
          <w:rFonts w:ascii="Times New Roman" w:hAnsi="Times New Roman" w:cs="Times New Roman"/>
          <w:i/>
          <w:iCs/>
          <w:sz w:val="24"/>
          <w:szCs w:val="24"/>
        </w:rPr>
        <w:t>Jurnal Medika Hutama</w:t>
      </w:r>
      <w:r>
        <w:rPr>
          <w:rFonts w:ascii="Times New Roman" w:hAnsi="Times New Roman" w:cs="Times New Roman"/>
          <w:sz w:val="24"/>
          <w:szCs w:val="24"/>
        </w:rPr>
        <w:t xml:space="preserve"> 2(02 Januari):782–89.</w:t>
      </w:r>
    </w:p>
    <w:p w:rsidR="000B11E5" w:rsidRDefault="00CF3C6A">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Kemenkes, R. 2014. “Pedoman Pelaksanaan Kelas Ibu Hamil.” </w:t>
      </w:r>
      <w:r>
        <w:rPr>
          <w:rFonts w:ascii="Times New Roman" w:hAnsi="Times New Roman" w:cs="Times New Roman"/>
          <w:i/>
          <w:iCs/>
          <w:sz w:val="24"/>
          <w:szCs w:val="24"/>
        </w:rPr>
        <w:t>Kemenkes Ri, Jakarta</w:t>
      </w:r>
      <w:r>
        <w:rPr>
          <w:rFonts w:ascii="Times New Roman" w:hAnsi="Times New Roman" w:cs="Times New Roman"/>
          <w:sz w:val="24"/>
          <w:szCs w:val="24"/>
        </w:rPr>
        <w:t>.</w:t>
      </w:r>
    </w:p>
    <w:p w:rsidR="000B11E5" w:rsidRDefault="00CF3C6A">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Kemenkes, R. I. 2015. “Pegangan Fasilitator Kelas Ibu Hamil.” </w:t>
      </w:r>
      <w:r>
        <w:rPr>
          <w:rFonts w:ascii="Times New Roman" w:hAnsi="Times New Roman" w:cs="Times New Roman"/>
          <w:i/>
          <w:iCs/>
          <w:sz w:val="24"/>
          <w:szCs w:val="24"/>
        </w:rPr>
        <w:t>Jakarta: Kemenkes Ri</w:t>
      </w:r>
      <w:r>
        <w:rPr>
          <w:rFonts w:ascii="Times New Roman" w:hAnsi="Times New Roman" w:cs="Times New Roman"/>
          <w:sz w:val="24"/>
          <w:szCs w:val="24"/>
        </w:rPr>
        <w:t>.</w:t>
      </w:r>
    </w:p>
    <w:p w:rsidR="000B11E5" w:rsidRDefault="00CF3C6A">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Kesuma, Winda. 2024. “Hubungan Tingkat Pengetahuan Tanda Bahaya Kehamilan Dengan Kepatuhan Melakukan Antenatal Care (Anc) Pada Ibu Hamil Di Puskesmas Nurussalam Kabupaten Aceh Timur Tahun 2024.”</w:t>
      </w:r>
    </w:p>
    <w:p w:rsidR="000B11E5" w:rsidRDefault="00CF3C6A">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Kusumawati, Fiara. 2016. “Pelaksanaan Kelas Ibu Hamil Sebagai Upaya Menurunkan Angka Kematian Ibu Ditinjau Dari Peraturan Menteri Kesehatan No. 97 Tahun 2014 Tentang Pelayanan Kesehatan Masa Hamil Di Puskesmas Kota Semarang.”</w:t>
      </w:r>
    </w:p>
    <w:p w:rsidR="000B11E5" w:rsidRDefault="00CF3C6A">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Muktapa, Muh Irfhan. 2021. “Implikasi Filsafat Ilmu Dan Etika Keilmuan Dalam Pengembangan Ilmu Pengetahuan Modern.” </w:t>
      </w:r>
      <w:r>
        <w:rPr>
          <w:rFonts w:ascii="Times New Roman" w:hAnsi="Times New Roman" w:cs="Times New Roman"/>
          <w:i/>
          <w:iCs/>
          <w:sz w:val="24"/>
          <w:szCs w:val="24"/>
        </w:rPr>
        <w:t>Jurnal Belaindika (Pembelajaran Dan Inovasi Pendidikan)</w:t>
      </w:r>
      <w:r>
        <w:rPr>
          <w:rFonts w:ascii="Times New Roman" w:hAnsi="Times New Roman" w:cs="Times New Roman"/>
          <w:sz w:val="24"/>
          <w:szCs w:val="24"/>
        </w:rPr>
        <w:t xml:space="preserve"> 3(2):20–29.</w:t>
      </w:r>
    </w:p>
    <w:p w:rsidR="000B11E5" w:rsidRDefault="00CF3C6A">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Nasution, Ramadhani Syafitri, And Hasanah Pratiwi Harahap. 2020. “Faktor-Faktor Yang Berhubungan Dengan Keikutsertaan Pelaksanaan Kelas Ibu Hamil.” </w:t>
      </w:r>
      <w:r>
        <w:rPr>
          <w:rFonts w:ascii="Times New Roman" w:hAnsi="Times New Roman" w:cs="Times New Roman"/>
          <w:i/>
          <w:iCs/>
          <w:sz w:val="24"/>
          <w:szCs w:val="24"/>
        </w:rPr>
        <w:t>Jurnal Ilmiah Kebidanan Indonesia</w:t>
      </w:r>
      <w:r>
        <w:rPr>
          <w:rFonts w:ascii="Times New Roman" w:hAnsi="Times New Roman" w:cs="Times New Roman"/>
          <w:sz w:val="24"/>
          <w:szCs w:val="24"/>
        </w:rPr>
        <w:t xml:space="preserve"> 10(1):19–27.</w:t>
      </w:r>
    </w:p>
    <w:p w:rsidR="000B11E5" w:rsidRDefault="00CF3C6A">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Pratiwi, Liliek, And M. Km. 2021. </w:t>
      </w:r>
      <w:r>
        <w:rPr>
          <w:rFonts w:ascii="Times New Roman" w:hAnsi="Times New Roman" w:cs="Times New Roman"/>
          <w:i/>
          <w:iCs/>
          <w:sz w:val="24"/>
          <w:szCs w:val="24"/>
        </w:rPr>
        <w:t>Kesehatan Ibu Hamil</w:t>
      </w:r>
      <w:r>
        <w:rPr>
          <w:rFonts w:ascii="Times New Roman" w:hAnsi="Times New Roman" w:cs="Times New Roman"/>
          <w:sz w:val="24"/>
          <w:szCs w:val="24"/>
        </w:rPr>
        <w:t>. Cv Jejak (Jejak Publisher).</w:t>
      </w:r>
    </w:p>
    <w:p w:rsidR="000B11E5" w:rsidRDefault="00CF3C6A">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Putri, Noviyati Rahardjo, Riza Amalia, And Iffah Indri Kusmawati. 2022. “Kelas Ibu Hamil Terhadap Kesehatan Psikologis Ibu Hamil Dan </w:t>
      </w:r>
      <w:r>
        <w:rPr>
          <w:rFonts w:ascii="Times New Roman" w:hAnsi="Times New Roman" w:cs="Times New Roman"/>
          <w:sz w:val="24"/>
          <w:szCs w:val="24"/>
        </w:rPr>
        <w:lastRenderedPageBreak/>
        <w:t xml:space="preserve">Persiapan Persalinan: Systematic Review.” </w:t>
      </w:r>
      <w:r>
        <w:rPr>
          <w:rFonts w:ascii="Times New Roman" w:hAnsi="Times New Roman" w:cs="Times New Roman"/>
          <w:i/>
          <w:iCs/>
          <w:sz w:val="24"/>
          <w:szCs w:val="24"/>
        </w:rPr>
        <w:t>Indonesian Journal Of Midwifery (Ijm)</w:t>
      </w:r>
      <w:r>
        <w:rPr>
          <w:rFonts w:ascii="Times New Roman" w:hAnsi="Times New Roman" w:cs="Times New Roman"/>
          <w:sz w:val="24"/>
          <w:szCs w:val="24"/>
        </w:rPr>
        <w:t xml:space="preserve"> 5(1):29–38.</w:t>
      </w:r>
    </w:p>
    <w:p w:rsidR="000B11E5" w:rsidRDefault="00CF3C6A">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Rahayu, Atik Muji, Rahmania Ambarika, And Arina Chusnatayaini. 2020. “Hubungan Pengetahuan Dengan Kunjungan Kelas Ibu Hamil Di Desa Jogomulyan Kecamatan Tirtoyudo Kabupaten Malang.” </w:t>
      </w:r>
      <w:r>
        <w:rPr>
          <w:rFonts w:ascii="Times New Roman" w:hAnsi="Times New Roman" w:cs="Times New Roman"/>
          <w:i/>
          <w:iCs/>
          <w:sz w:val="24"/>
          <w:szCs w:val="24"/>
        </w:rPr>
        <w:t>Journal For Quality In Women’s Health</w:t>
      </w:r>
      <w:r>
        <w:rPr>
          <w:rFonts w:ascii="Times New Roman" w:hAnsi="Times New Roman" w:cs="Times New Roman"/>
          <w:sz w:val="24"/>
          <w:szCs w:val="24"/>
        </w:rPr>
        <w:t xml:space="preserve"> 3(1):50–55.</w:t>
      </w:r>
    </w:p>
    <w:p w:rsidR="000B11E5" w:rsidRDefault="00CF3C6A">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Robin, Dompas. 2021. “(Haki) Buku Saku Bidan Ilmu Kesehatan Anak.”</w:t>
      </w:r>
    </w:p>
    <w:p w:rsidR="000B11E5" w:rsidRDefault="00CF3C6A">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Sholihah, Nuria Zakiyatus, Luluk Rosida, And Belian Anugrah Esti. 2019. “Pengaruh Keikutsertaan Kelas Ibu Hamil Terhadap Pengetahuan Ibu Primigravida Tentang Kehamilan Resiko Tinggi Di Puskesmas Patuk I Kabupaten Gunungkidul.”</w:t>
      </w:r>
    </w:p>
    <w:p w:rsidR="000B11E5" w:rsidRDefault="00CF3C6A">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Siahaan, May Frinsiska, Elya Rosa Br Sembiring, Marlina Marlina, Nur Azizah Lubis, Hana Nurul Khaeriyah, And Nina Artika Dewi. 2024. “Faktor Yang Mempengaruhi Pelaksanaan Senam Ibu Hamil Di Wilayah Kerja Puskesmas Latong Kecamatan Lubuk Barumun Kabupaten Padang Lawas Tahun 2024.” </w:t>
      </w:r>
      <w:r>
        <w:rPr>
          <w:rFonts w:ascii="Times New Roman" w:hAnsi="Times New Roman" w:cs="Times New Roman"/>
          <w:i/>
          <w:iCs/>
          <w:sz w:val="24"/>
          <w:szCs w:val="24"/>
        </w:rPr>
        <w:t>Jurnal Penelitian Inovatif</w:t>
      </w:r>
      <w:r>
        <w:rPr>
          <w:rFonts w:ascii="Times New Roman" w:hAnsi="Times New Roman" w:cs="Times New Roman"/>
          <w:sz w:val="24"/>
          <w:szCs w:val="24"/>
        </w:rPr>
        <w:t xml:space="preserve"> 4(3):1079–90.</w:t>
      </w:r>
    </w:p>
    <w:p w:rsidR="000B11E5" w:rsidRDefault="00CF3C6A">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Sipayung, Nova Kristiani, Hasbiah Hasbiah, And Erma Puspitasari. 2022. </w:t>
      </w:r>
      <w:r>
        <w:rPr>
          <w:rFonts w:ascii="Times New Roman" w:hAnsi="Times New Roman" w:cs="Times New Roman"/>
          <w:sz w:val="24"/>
          <w:szCs w:val="24"/>
        </w:rPr>
        <w:lastRenderedPageBreak/>
        <w:t xml:space="preserve">“Faktor-Faktor Yang Berhubungan Dengan Pelaksanaan Kelas Ibu Hamil Di Klinik Serasi Medika Kabupaten Banyuasin.” </w:t>
      </w:r>
      <w:r>
        <w:rPr>
          <w:rFonts w:ascii="Times New Roman" w:hAnsi="Times New Roman" w:cs="Times New Roman"/>
          <w:i/>
          <w:iCs/>
          <w:sz w:val="24"/>
          <w:szCs w:val="24"/>
        </w:rPr>
        <w:t>Jurnal Ilmiah Universitas Batanghari Jambi</w:t>
      </w:r>
      <w:r>
        <w:rPr>
          <w:rFonts w:ascii="Times New Roman" w:hAnsi="Times New Roman" w:cs="Times New Roman"/>
          <w:sz w:val="24"/>
          <w:szCs w:val="24"/>
        </w:rPr>
        <w:t xml:space="preserve"> 22(2):1077–83.</w:t>
      </w:r>
    </w:p>
    <w:p w:rsidR="000B11E5" w:rsidRDefault="00CF3C6A">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Syam, Raja Muslimah, B. Suriani, Syaniah Umar, And Subriah Subriah. 2022. “Hubungan Pengetahuan, Sikap Dengan Kepatuhan Ibu Mengikuti Kelas Ibu Hamil Pada Masa Pandemi Covid-19 Di Wilayah Kerja Upt Puskesmas Bontokassi Kab. Takalar.” </w:t>
      </w:r>
      <w:r>
        <w:rPr>
          <w:rFonts w:ascii="Times New Roman" w:hAnsi="Times New Roman" w:cs="Times New Roman"/>
          <w:i/>
          <w:iCs/>
          <w:sz w:val="24"/>
          <w:szCs w:val="24"/>
        </w:rPr>
        <w:t>Jurnal Ilmiah Hospitality</w:t>
      </w:r>
      <w:r>
        <w:rPr>
          <w:rFonts w:ascii="Times New Roman" w:hAnsi="Times New Roman" w:cs="Times New Roman"/>
          <w:sz w:val="24"/>
          <w:szCs w:val="24"/>
        </w:rPr>
        <w:t xml:space="preserve"> 11(2):525–32.</w:t>
      </w:r>
    </w:p>
    <w:p w:rsidR="000B11E5" w:rsidRDefault="00CF3C6A">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Utara, Dinkes Prov Sumatera. 2021. “Profil Dinas Kesehatan Sumatera Utara.” 1:35.</w:t>
      </w:r>
    </w:p>
    <w:p w:rsidR="000B11E5" w:rsidRDefault="00CF3C6A">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Who. 2019. “Maternal Mortality.” </w:t>
      </w:r>
      <w:r>
        <w:rPr>
          <w:rFonts w:ascii="Times New Roman" w:hAnsi="Times New Roman" w:cs="Times New Roman"/>
          <w:i/>
          <w:iCs/>
          <w:sz w:val="24"/>
          <w:szCs w:val="24"/>
        </w:rPr>
        <w:t>Who</w:t>
      </w:r>
      <w:r>
        <w:rPr>
          <w:rFonts w:ascii="Times New Roman" w:hAnsi="Times New Roman" w:cs="Times New Roman"/>
          <w:sz w:val="24"/>
          <w:szCs w:val="24"/>
        </w:rPr>
        <w:t>.</w:t>
      </w:r>
    </w:p>
    <w:p w:rsidR="000B11E5" w:rsidRDefault="00CF3C6A">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Who, Unicef. 2023. “Unfpa.” </w:t>
      </w:r>
      <w:r>
        <w:rPr>
          <w:rFonts w:ascii="Times New Roman" w:hAnsi="Times New Roman" w:cs="Times New Roman"/>
          <w:i/>
          <w:iCs/>
          <w:sz w:val="24"/>
          <w:szCs w:val="24"/>
        </w:rPr>
        <w:t>Geneva: Who</w:t>
      </w:r>
      <w:r>
        <w:rPr>
          <w:rFonts w:ascii="Times New Roman" w:hAnsi="Times New Roman" w:cs="Times New Roman"/>
          <w:sz w:val="24"/>
          <w:szCs w:val="24"/>
        </w:rPr>
        <w:t xml:space="preserve"> 2.</w:t>
      </w:r>
    </w:p>
    <w:p w:rsidR="000B11E5" w:rsidRDefault="00CF3C6A">
      <w:pPr>
        <w:widowControl w:val="0"/>
        <w:autoSpaceDE w:val="0"/>
        <w:autoSpaceDN w:val="0"/>
        <w:adjustRightInd w:val="0"/>
        <w:spacing w:after="0" w:line="240" w:lineRule="auto"/>
        <w:ind w:left="480" w:hanging="480"/>
        <w:jc w:val="both"/>
        <w:rPr>
          <w:rFonts w:ascii="Times New Roman" w:hAnsi="Times New Roman" w:cs="Times New Roman"/>
          <w:sz w:val="24"/>
        </w:rPr>
      </w:pPr>
      <w:r>
        <w:rPr>
          <w:rFonts w:ascii="Times New Roman" w:hAnsi="Times New Roman" w:cs="Times New Roman"/>
          <w:sz w:val="24"/>
          <w:szCs w:val="24"/>
        </w:rPr>
        <w:t xml:space="preserve">Yulita, Chrisdianti, And Merry Delyka. 2023. “Hubungan Dukungan Suami Terhadap Keikutsertaan Ibu Hamil Mengikuti Kelas Ibu Hamil Di Kelurahan Petuk Ketimpun Palangka Raya: The Relation Between Husband Support To Pregnant Women Participation In Pregnancy Classes At Petuk Katimpun Village Palangka Raya.” </w:t>
      </w:r>
      <w:r>
        <w:rPr>
          <w:rFonts w:ascii="Times New Roman" w:hAnsi="Times New Roman" w:cs="Times New Roman"/>
          <w:i/>
          <w:iCs/>
          <w:sz w:val="24"/>
          <w:szCs w:val="24"/>
        </w:rPr>
        <w:t>Jurnal Surya Medika (Jsm)</w:t>
      </w:r>
      <w:r>
        <w:rPr>
          <w:rFonts w:ascii="Times New Roman" w:hAnsi="Times New Roman" w:cs="Times New Roman"/>
          <w:sz w:val="24"/>
          <w:szCs w:val="24"/>
        </w:rPr>
        <w:t xml:space="preserve"> 9(3):122–27.</w:t>
      </w:r>
    </w:p>
    <w:p w:rsidR="000B11E5" w:rsidRDefault="00CF3C6A">
      <w:pPr>
        <w:widowControl w:val="0"/>
        <w:autoSpaceDE w:val="0"/>
        <w:autoSpaceDN w:val="0"/>
        <w:adjustRightInd w:val="0"/>
        <w:spacing w:after="0" w:line="240" w:lineRule="auto"/>
        <w:ind w:left="426" w:hanging="426"/>
        <w:jc w:val="both"/>
        <w:rPr>
          <w:rFonts w:ascii="Times New Roman" w:hAnsi="Times New Roman" w:cs="Times New Roman"/>
          <w:b/>
          <w:i/>
          <w:sz w:val="24"/>
          <w:szCs w:val="24"/>
          <w:lang w:val="en-US"/>
        </w:rPr>
        <w:sectPr w:rsidR="000B11E5">
          <w:type w:val="continuous"/>
          <w:pgSz w:w="11906" w:h="16838"/>
          <w:pgMar w:top="1418" w:right="1418" w:bottom="1418" w:left="1418" w:header="1134" w:footer="709" w:gutter="0"/>
          <w:cols w:num="2" w:space="708"/>
          <w:titlePg/>
          <w:docGrid w:linePitch="360"/>
        </w:sectPr>
      </w:pPr>
      <w:r>
        <w:rPr>
          <w:rFonts w:ascii="Times New Roman" w:hAnsi="Times New Roman" w:cs="Times New Roman"/>
          <w:b/>
          <w:i/>
          <w:sz w:val="24"/>
          <w:szCs w:val="24"/>
          <w:lang w:val="en-US"/>
        </w:rPr>
        <w:fldChar w:fldCharType="end"/>
      </w:r>
    </w:p>
    <w:p w:rsidR="000B11E5" w:rsidRDefault="000B11E5">
      <w:pPr>
        <w:widowControl w:val="0"/>
        <w:autoSpaceDE w:val="0"/>
        <w:autoSpaceDN w:val="0"/>
        <w:adjustRightInd w:val="0"/>
        <w:spacing w:after="0" w:line="240" w:lineRule="auto"/>
        <w:ind w:left="426" w:hanging="426"/>
        <w:jc w:val="both"/>
        <w:rPr>
          <w:rFonts w:ascii="Times New Roman" w:hAnsi="Times New Roman" w:cs="Times New Roman"/>
          <w:b/>
          <w:i/>
          <w:sz w:val="24"/>
          <w:szCs w:val="24"/>
        </w:rPr>
      </w:pPr>
    </w:p>
    <w:p w:rsidR="000B11E5" w:rsidRDefault="000B11E5">
      <w:pPr>
        <w:widowControl w:val="0"/>
        <w:autoSpaceDE w:val="0"/>
        <w:autoSpaceDN w:val="0"/>
        <w:adjustRightInd w:val="0"/>
        <w:spacing w:after="0" w:line="240" w:lineRule="auto"/>
        <w:ind w:left="426" w:hanging="426"/>
        <w:jc w:val="both"/>
        <w:rPr>
          <w:rFonts w:ascii="Times New Roman" w:hAnsi="Times New Roman" w:cs="Times New Roman"/>
          <w:b/>
          <w:i/>
          <w:sz w:val="24"/>
          <w:szCs w:val="24"/>
        </w:rPr>
      </w:pPr>
    </w:p>
    <w:p w:rsidR="000B11E5" w:rsidRDefault="000B11E5">
      <w:pPr>
        <w:widowControl w:val="0"/>
        <w:autoSpaceDE w:val="0"/>
        <w:autoSpaceDN w:val="0"/>
        <w:adjustRightInd w:val="0"/>
        <w:spacing w:after="0" w:line="240" w:lineRule="auto"/>
        <w:ind w:left="426" w:hanging="426"/>
        <w:jc w:val="both"/>
        <w:rPr>
          <w:rFonts w:ascii="Times New Roman" w:hAnsi="Times New Roman" w:cs="Times New Roman"/>
          <w:b/>
          <w:i/>
          <w:sz w:val="24"/>
          <w:szCs w:val="24"/>
        </w:rPr>
      </w:pPr>
    </w:p>
    <w:p w:rsidR="000B11E5" w:rsidRDefault="000B11E5">
      <w:pPr>
        <w:widowControl w:val="0"/>
        <w:autoSpaceDE w:val="0"/>
        <w:autoSpaceDN w:val="0"/>
        <w:adjustRightInd w:val="0"/>
        <w:spacing w:after="0" w:line="240" w:lineRule="auto"/>
        <w:ind w:left="426" w:hanging="426"/>
        <w:jc w:val="both"/>
        <w:rPr>
          <w:rFonts w:ascii="Times New Roman" w:hAnsi="Times New Roman" w:cs="Times New Roman"/>
          <w:b/>
          <w:i/>
          <w:sz w:val="24"/>
          <w:szCs w:val="24"/>
          <w:lang w:val="en-US"/>
        </w:rPr>
      </w:pPr>
    </w:p>
    <w:sectPr w:rsidR="000B11E5">
      <w:type w:val="continuous"/>
      <w:pgSz w:w="11906" w:h="16838"/>
      <w:pgMar w:top="1418" w:right="1418" w:bottom="1418" w:left="1418" w:header="1134"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D761498" w15:done="0"/>
  <w15:commentEx w15:paraId="268BB694" w15:done="0"/>
  <w15:commentEx w15:paraId="0776B7DB" w15:done="0"/>
  <w15:commentEx w15:paraId="3B04DAC1" w15:done="0"/>
  <w15:commentEx w15:paraId="220ED03F" w15:done="0"/>
  <w15:commentEx w15:paraId="613E9F18" w15:done="0"/>
  <w15:commentEx w15:paraId="7B87853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BE0" w:rsidRDefault="00A30BE0">
      <w:pPr>
        <w:spacing w:line="240" w:lineRule="auto"/>
      </w:pPr>
      <w:r>
        <w:separator/>
      </w:r>
    </w:p>
  </w:endnote>
  <w:endnote w:type="continuationSeparator" w:id="0">
    <w:p w:rsidR="00A30BE0" w:rsidRDefault="00A30B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altName w:val="Times New Roman"/>
    <w:charset w:val="00"/>
    <w:family w:val="auto"/>
    <w:pitch w:val="default"/>
    <w:sig w:usb0="00000000" w:usb1="00000000" w:usb2="0000002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1E5" w:rsidRDefault="000B11E5">
    <w:pPr>
      <w:pStyle w:val="Footer"/>
      <w:jc w:val="center"/>
      <w:rPr>
        <w:rFonts w:ascii="Times New Roman" w:hAnsi="Times New Roman" w:cs="Times New Roman"/>
        <w:sz w:val="24"/>
      </w:rPr>
    </w:pPr>
  </w:p>
  <w:p w:rsidR="000B11E5" w:rsidRDefault="000B11E5">
    <w:pPr>
      <w:pStyle w:val="Footer"/>
      <w:rPr>
        <w:rFonts w:ascii="Times New Roman" w:hAnsi="Times New Roman" w:cs="Times New Roman"/>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365877168"/>
      <w:docPartObj>
        <w:docPartGallery w:val="AutoText"/>
      </w:docPartObj>
    </w:sdtPr>
    <w:sdtEndPr/>
    <w:sdtContent>
      <w:p w:rsidR="000B11E5" w:rsidRDefault="00CF3C6A">
        <w:pPr>
          <w:pStyle w:val="Foote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902976">
          <w:rPr>
            <w:rFonts w:ascii="Times New Roman" w:hAnsi="Times New Roman" w:cs="Times New Roman"/>
            <w:noProof/>
            <w:sz w:val="24"/>
            <w:szCs w:val="24"/>
          </w:rPr>
          <w:t>1</w:t>
        </w:r>
        <w:r>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BE0" w:rsidRDefault="00A30BE0">
      <w:pPr>
        <w:spacing w:after="0"/>
      </w:pPr>
      <w:r>
        <w:separator/>
      </w:r>
    </w:p>
  </w:footnote>
  <w:footnote w:type="continuationSeparator" w:id="0">
    <w:p w:rsidR="00A30BE0" w:rsidRDefault="00A30BE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1E5" w:rsidRDefault="00CF3C6A">
    <w:pPr>
      <w:pStyle w:val="Header"/>
      <w:jc w:val="right"/>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902976">
      <w:rPr>
        <w:rFonts w:ascii="Times New Roman" w:hAnsi="Times New Roman"/>
        <w:noProof/>
        <w:sz w:val="24"/>
        <w:szCs w:val="24"/>
      </w:rPr>
      <w:t>12</w:t>
    </w:r>
    <w:r>
      <w:rPr>
        <w:rFonts w:ascii="Times New Roman" w:hAnsi="Times New Roman"/>
        <w:sz w:val="24"/>
        <w:szCs w:val="24"/>
      </w:rPr>
      <w:fldChar w:fldCharType="end"/>
    </w:r>
  </w:p>
  <w:p w:rsidR="000B11E5" w:rsidRDefault="000B11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1E5" w:rsidRDefault="000B11E5">
    <w:pPr>
      <w:pStyle w:val="Header"/>
      <w:jc w:val="center"/>
    </w:pPr>
  </w:p>
  <w:p w:rsidR="000B11E5" w:rsidRDefault="000B11E5">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eneng">
    <w15:presenceInfo w15:providerId="WPS Office" w15:userId="31007135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B2E"/>
    <w:rsid w:val="0000040C"/>
    <w:rsid w:val="00000B1A"/>
    <w:rsid w:val="000010ED"/>
    <w:rsid w:val="000018F5"/>
    <w:rsid w:val="00001BD9"/>
    <w:rsid w:val="00002356"/>
    <w:rsid w:val="000024A0"/>
    <w:rsid w:val="000024C2"/>
    <w:rsid w:val="000026C2"/>
    <w:rsid w:val="00002769"/>
    <w:rsid w:val="00002C55"/>
    <w:rsid w:val="00002D7A"/>
    <w:rsid w:val="00003F3F"/>
    <w:rsid w:val="00004114"/>
    <w:rsid w:val="00004236"/>
    <w:rsid w:val="0000423B"/>
    <w:rsid w:val="0000434A"/>
    <w:rsid w:val="0000480B"/>
    <w:rsid w:val="00004B84"/>
    <w:rsid w:val="00004BA9"/>
    <w:rsid w:val="00004C80"/>
    <w:rsid w:val="000051C4"/>
    <w:rsid w:val="00005392"/>
    <w:rsid w:val="000056AE"/>
    <w:rsid w:val="0000581C"/>
    <w:rsid w:val="00005B91"/>
    <w:rsid w:val="00006531"/>
    <w:rsid w:val="00006662"/>
    <w:rsid w:val="00006683"/>
    <w:rsid w:val="00006EFE"/>
    <w:rsid w:val="000071AE"/>
    <w:rsid w:val="00007448"/>
    <w:rsid w:val="00007CD3"/>
    <w:rsid w:val="00010377"/>
    <w:rsid w:val="0001075B"/>
    <w:rsid w:val="00010CD4"/>
    <w:rsid w:val="000112BD"/>
    <w:rsid w:val="00011B57"/>
    <w:rsid w:val="00011D7D"/>
    <w:rsid w:val="00011EE4"/>
    <w:rsid w:val="0001230E"/>
    <w:rsid w:val="0001233E"/>
    <w:rsid w:val="000123BD"/>
    <w:rsid w:val="000125EE"/>
    <w:rsid w:val="00012E05"/>
    <w:rsid w:val="00012EC7"/>
    <w:rsid w:val="000134AE"/>
    <w:rsid w:val="0001367C"/>
    <w:rsid w:val="00013A10"/>
    <w:rsid w:val="00013D94"/>
    <w:rsid w:val="00014E1F"/>
    <w:rsid w:val="000157D2"/>
    <w:rsid w:val="00015EAD"/>
    <w:rsid w:val="000160A2"/>
    <w:rsid w:val="00016448"/>
    <w:rsid w:val="000164D7"/>
    <w:rsid w:val="0001699C"/>
    <w:rsid w:val="00016EB4"/>
    <w:rsid w:val="000176F4"/>
    <w:rsid w:val="000177A5"/>
    <w:rsid w:val="00017B7D"/>
    <w:rsid w:val="00020E51"/>
    <w:rsid w:val="000218BB"/>
    <w:rsid w:val="00022470"/>
    <w:rsid w:val="00022773"/>
    <w:rsid w:val="0002282A"/>
    <w:rsid w:val="000234C0"/>
    <w:rsid w:val="00023981"/>
    <w:rsid w:val="00024359"/>
    <w:rsid w:val="000245A4"/>
    <w:rsid w:val="000247D3"/>
    <w:rsid w:val="000248C7"/>
    <w:rsid w:val="000249F4"/>
    <w:rsid w:val="00024DF9"/>
    <w:rsid w:val="00025008"/>
    <w:rsid w:val="00025282"/>
    <w:rsid w:val="000265EA"/>
    <w:rsid w:val="00026976"/>
    <w:rsid w:val="0002715C"/>
    <w:rsid w:val="0002733D"/>
    <w:rsid w:val="00027644"/>
    <w:rsid w:val="000300E7"/>
    <w:rsid w:val="000306BC"/>
    <w:rsid w:val="00031475"/>
    <w:rsid w:val="00031FFD"/>
    <w:rsid w:val="00032C69"/>
    <w:rsid w:val="00032E4A"/>
    <w:rsid w:val="000330BB"/>
    <w:rsid w:val="0003346F"/>
    <w:rsid w:val="000335A3"/>
    <w:rsid w:val="000338E9"/>
    <w:rsid w:val="00033EFC"/>
    <w:rsid w:val="000340DF"/>
    <w:rsid w:val="0003415D"/>
    <w:rsid w:val="00034578"/>
    <w:rsid w:val="00034900"/>
    <w:rsid w:val="00034B9A"/>
    <w:rsid w:val="00035109"/>
    <w:rsid w:val="000354C2"/>
    <w:rsid w:val="00035810"/>
    <w:rsid w:val="0003595C"/>
    <w:rsid w:val="00035DD6"/>
    <w:rsid w:val="000360CB"/>
    <w:rsid w:val="00036646"/>
    <w:rsid w:val="0003697D"/>
    <w:rsid w:val="00036C49"/>
    <w:rsid w:val="0003763F"/>
    <w:rsid w:val="000379A5"/>
    <w:rsid w:val="00037C24"/>
    <w:rsid w:val="00040278"/>
    <w:rsid w:val="0004050B"/>
    <w:rsid w:val="00040A0A"/>
    <w:rsid w:val="0004100B"/>
    <w:rsid w:val="00041330"/>
    <w:rsid w:val="00041C6E"/>
    <w:rsid w:val="000423A8"/>
    <w:rsid w:val="000423EE"/>
    <w:rsid w:val="0004253D"/>
    <w:rsid w:val="00042820"/>
    <w:rsid w:val="0004297A"/>
    <w:rsid w:val="000429FF"/>
    <w:rsid w:val="00042A3A"/>
    <w:rsid w:val="00042DF2"/>
    <w:rsid w:val="00043259"/>
    <w:rsid w:val="000432CB"/>
    <w:rsid w:val="00043661"/>
    <w:rsid w:val="0004381F"/>
    <w:rsid w:val="0004411B"/>
    <w:rsid w:val="0004425C"/>
    <w:rsid w:val="00044808"/>
    <w:rsid w:val="00044D74"/>
    <w:rsid w:val="000453DA"/>
    <w:rsid w:val="0004546A"/>
    <w:rsid w:val="0004551F"/>
    <w:rsid w:val="000458FC"/>
    <w:rsid w:val="00046125"/>
    <w:rsid w:val="00046292"/>
    <w:rsid w:val="00046452"/>
    <w:rsid w:val="00046A7E"/>
    <w:rsid w:val="0004744B"/>
    <w:rsid w:val="000476C2"/>
    <w:rsid w:val="000507B1"/>
    <w:rsid w:val="00050CEF"/>
    <w:rsid w:val="00050D6D"/>
    <w:rsid w:val="000511A4"/>
    <w:rsid w:val="000514ED"/>
    <w:rsid w:val="00051770"/>
    <w:rsid w:val="00051E65"/>
    <w:rsid w:val="00051FDA"/>
    <w:rsid w:val="00052539"/>
    <w:rsid w:val="00052797"/>
    <w:rsid w:val="00052F47"/>
    <w:rsid w:val="0005305F"/>
    <w:rsid w:val="00053E66"/>
    <w:rsid w:val="00053F27"/>
    <w:rsid w:val="00054463"/>
    <w:rsid w:val="00054F49"/>
    <w:rsid w:val="00055091"/>
    <w:rsid w:val="00055209"/>
    <w:rsid w:val="00055398"/>
    <w:rsid w:val="000555C4"/>
    <w:rsid w:val="00055942"/>
    <w:rsid w:val="00055E61"/>
    <w:rsid w:val="00056572"/>
    <w:rsid w:val="0005787F"/>
    <w:rsid w:val="00057E07"/>
    <w:rsid w:val="0006015B"/>
    <w:rsid w:val="000601DB"/>
    <w:rsid w:val="000606A0"/>
    <w:rsid w:val="00060764"/>
    <w:rsid w:val="00061400"/>
    <w:rsid w:val="00061654"/>
    <w:rsid w:val="000617AD"/>
    <w:rsid w:val="0006188B"/>
    <w:rsid w:val="00061976"/>
    <w:rsid w:val="00061CAB"/>
    <w:rsid w:val="00062444"/>
    <w:rsid w:val="000625E9"/>
    <w:rsid w:val="00062E8F"/>
    <w:rsid w:val="00062E93"/>
    <w:rsid w:val="00063038"/>
    <w:rsid w:val="00063206"/>
    <w:rsid w:val="0006372C"/>
    <w:rsid w:val="00063C64"/>
    <w:rsid w:val="000645C3"/>
    <w:rsid w:val="00064B90"/>
    <w:rsid w:val="00065249"/>
    <w:rsid w:val="000658DC"/>
    <w:rsid w:val="00066163"/>
    <w:rsid w:val="00066905"/>
    <w:rsid w:val="00066954"/>
    <w:rsid w:val="0006742B"/>
    <w:rsid w:val="00067675"/>
    <w:rsid w:val="0006777E"/>
    <w:rsid w:val="00070615"/>
    <w:rsid w:val="00070747"/>
    <w:rsid w:val="000707F2"/>
    <w:rsid w:val="00070CCE"/>
    <w:rsid w:val="00070CEA"/>
    <w:rsid w:val="0007128E"/>
    <w:rsid w:val="000716CD"/>
    <w:rsid w:val="00071AAF"/>
    <w:rsid w:val="00072522"/>
    <w:rsid w:val="000736A2"/>
    <w:rsid w:val="000739D6"/>
    <w:rsid w:val="00073A3C"/>
    <w:rsid w:val="00074DD7"/>
    <w:rsid w:val="00074EDD"/>
    <w:rsid w:val="0007582F"/>
    <w:rsid w:val="00075956"/>
    <w:rsid w:val="00075CF8"/>
    <w:rsid w:val="0007647A"/>
    <w:rsid w:val="0007655C"/>
    <w:rsid w:val="00076F31"/>
    <w:rsid w:val="00077588"/>
    <w:rsid w:val="00077AA6"/>
    <w:rsid w:val="00080367"/>
    <w:rsid w:val="00080581"/>
    <w:rsid w:val="000808C6"/>
    <w:rsid w:val="00080B9B"/>
    <w:rsid w:val="000812F3"/>
    <w:rsid w:val="00081387"/>
    <w:rsid w:val="0008179E"/>
    <w:rsid w:val="0008192B"/>
    <w:rsid w:val="0008214F"/>
    <w:rsid w:val="00082367"/>
    <w:rsid w:val="00082BC6"/>
    <w:rsid w:val="00082CB6"/>
    <w:rsid w:val="00082F5D"/>
    <w:rsid w:val="00083603"/>
    <w:rsid w:val="0008364C"/>
    <w:rsid w:val="0008366E"/>
    <w:rsid w:val="00083EB5"/>
    <w:rsid w:val="000842E4"/>
    <w:rsid w:val="0008478C"/>
    <w:rsid w:val="00085161"/>
    <w:rsid w:val="0008589C"/>
    <w:rsid w:val="00085919"/>
    <w:rsid w:val="00085E28"/>
    <w:rsid w:val="0008600A"/>
    <w:rsid w:val="000862E0"/>
    <w:rsid w:val="0008666C"/>
    <w:rsid w:val="00086794"/>
    <w:rsid w:val="00086B4C"/>
    <w:rsid w:val="00086C93"/>
    <w:rsid w:val="0008750F"/>
    <w:rsid w:val="0008771F"/>
    <w:rsid w:val="00087822"/>
    <w:rsid w:val="00087AB1"/>
    <w:rsid w:val="00090529"/>
    <w:rsid w:val="000906B5"/>
    <w:rsid w:val="00091676"/>
    <w:rsid w:val="00091CAD"/>
    <w:rsid w:val="00091F42"/>
    <w:rsid w:val="000920DF"/>
    <w:rsid w:val="0009284A"/>
    <w:rsid w:val="000940DA"/>
    <w:rsid w:val="000941F5"/>
    <w:rsid w:val="00094974"/>
    <w:rsid w:val="00094AE8"/>
    <w:rsid w:val="00095036"/>
    <w:rsid w:val="000958A6"/>
    <w:rsid w:val="00095F1B"/>
    <w:rsid w:val="000961BA"/>
    <w:rsid w:val="0009655B"/>
    <w:rsid w:val="00096659"/>
    <w:rsid w:val="000A04C4"/>
    <w:rsid w:val="000A080D"/>
    <w:rsid w:val="000A0CD4"/>
    <w:rsid w:val="000A1027"/>
    <w:rsid w:val="000A1390"/>
    <w:rsid w:val="000A14F4"/>
    <w:rsid w:val="000A1966"/>
    <w:rsid w:val="000A1D1C"/>
    <w:rsid w:val="000A2083"/>
    <w:rsid w:val="000A22FF"/>
    <w:rsid w:val="000A26EB"/>
    <w:rsid w:val="000A2981"/>
    <w:rsid w:val="000A3404"/>
    <w:rsid w:val="000A396E"/>
    <w:rsid w:val="000A42B3"/>
    <w:rsid w:val="000A45DD"/>
    <w:rsid w:val="000A4F32"/>
    <w:rsid w:val="000A52AA"/>
    <w:rsid w:val="000A5E30"/>
    <w:rsid w:val="000A6095"/>
    <w:rsid w:val="000A687F"/>
    <w:rsid w:val="000B046B"/>
    <w:rsid w:val="000B0F5E"/>
    <w:rsid w:val="000B11E5"/>
    <w:rsid w:val="000B142D"/>
    <w:rsid w:val="000B1992"/>
    <w:rsid w:val="000B1F43"/>
    <w:rsid w:val="000B209A"/>
    <w:rsid w:val="000B2AFB"/>
    <w:rsid w:val="000B2D4C"/>
    <w:rsid w:val="000B2EEF"/>
    <w:rsid w:val="000B3135"/>
    <w:rsid w:val="000B49ED"/>
    <w:rsid w:val="000B4A3C"/>
    <w:rsid w:val="000B4B33"/>
    <w:rsid w:val="000B4FA9"/>
    <w:rsid w:val="000B568D"/>
    <w:rsid w:val="000B5705"/>
    <w:rsid w:val="000B5B00"/>
    <w:rsid w:val="000B61A3"/>
    <w:rsid w:val="000B6304"/>
    <w:rsid w:val="000B64AA"/>
    <w:rsid w:val="000B6B4B"/>
    <w:rsid w:val="000C0084"/>
    <w:rsid w:val="000C0F64"/>
    <w:rsid w:val="000C134B"/>
    <w:rsid w:val="000C152C"/>
    <w:rsid w:val="000C333F"/>
    <w:rsid w:val="000C3A92"/>
    <w:rsid w:val="000C3AA1"/>
    <w:rsid w:val="000C3D28"/>
    <w:rsid w:val="000C3D2B"/>
    <w:rsid w:val="000C3F1E"/>
    <w:rsid w:val="000C4E15"/>
    <w:rsid w:val="000C52F9"/>
    <w:rsid w:val="000C5471"/>
    <w:rsid w:val="000C57E8"/>
    <w:rsid w:val="000C6276"/>
    <w:rsid w:val="000C62FB"/>
    <w:rsid w:val="000C63EC"/>
    <w:rsid w:val="000C6D63"/>
    <w:rsid w:val="000C6E62"/>
    <w:rsid w:val="000C707E"/>
    <w:rsid w:val="000C7496"/>
    <w:rsid w:val="000C7AEE"/>
    <w:rsid w:val="000D0325"/>
    <w:rsid w:val="000D0860"/>
    <w:rsid w:val="000D0953"/>
    <w:rsid w:val="000D0AA8"/>
    <w:rsid w:val="000D0D01"/>
    <w:rsid w:val="000D10CA"/>
    <w:rsid w:val="000D1326"/>
    <w:rsid w:val="000D134F"/>
    <w:rsid w:val="000D1834"/>
    <w:rsid w:val="000D263B"/>
    <w:rsid w:val="000D280A"/>
    <w:rsid w:val="000D2A2D"/>
    <w:rsid w:val="000D2BC6"/>
    <w:rsid w:val="000D30B1"/>
    <w:rsid w:val="000D3AB9"/>
    <w:rsid w:val="000D3F21"/>
    <w:rsid w:val="000D3F3A"/>
    <w:rsid w:val="000D4310"/>
    <w:rsid w:val="000D4E81"/>
    <w:rsid w:val="000D5AA2"/>
    <w:rsid w:val="000D5F12"/>
    <w:rsid w:val="000D60C5"/>
    <w:rsid w:val="000D63F8"/>
    <w:rsid w:val="000D65BD"/>
    <w:rsid w:val="000D6764"/>
    <w:rsid w:val="000D6901"/>
    <w:rsid w:val="000D6F63"/>
    <w:rsid w:val="000D75C9"/>
    <w:rsid w:val="000D77D1"/>
    <w:rsid w:val="000D7A69"/>
    <w:rsid w:val="000D7AFA"/>
    <w:rsid w:val="000E00A9"/>
    <w:rsid w:val="000E0FEE"/>
    <w:rsid w:val="000E1939"/>
    <w:rsid w:val="000E1982"/>
    <w:rsid w:val="000E24EE"/>
    <w:rsid w:val="000E2505"/>
    <w:rsid w:val="000E305B"/>
    <w:rsid w:val="000E3852"/>
    <w:rsid w:val="000E398E"/>
    <w:rsid w:val="000E3EC5"/>
    <w:rsid w:val="000E4378"/>
    <w:rsid w:val="000E4BFE"/>
    <w:rsid w:val="000E5131"/>
    <w:rsid w:val="000E6105"/>
    <w:rsid w:val="000E64EE"/>
    <w:rsid w:val="000E7214"/>
    <w:rsid w:val="000E74E7"/>
    <w:rsid w:val="000E7559"/>
    <w:rsid w:val="000F0F12"/>
    <w:rsid w:val="000F1A75"/>
    <w:rsid w:val="000F1D39"/>
    <w:rsid w:val="000F21C3"/>
    <w:rsid w:val="000F2482"/>
    <w:rsid w:val="000F2F32"/>
    <w:rsid w:val="000F3141"/>
    <w:rsid w:val="000F314F"/>
    <w:rsid w:val="000F34CA"/>
    <w:rsid w:val="000F3ADE"/>
    <w:rsid w:val="000F4034"/>
    <w:rsid w:val="000F42B9"/>
    <w:rsid w:val="000F4503"/>
    <w:rsid w:val="000F5196"/>
    <w:rsid w:val="000F51A3"/>
    <w:rsid w:val="000F549C"/>
    <w:rsid w:val="000F5E87"/>
    <w:rsid w:val="000F629E"/>
    <w:rsid w:val="000F660E"/>
    <w:rsid w:val="000F66BB"/>
    <w:rsid w:val="000F7282"/>
    <w:rsid w:val="000F72BF"/>
    <w:rsid w:val="000F7734"/>
    <w:rsid w:val="000F78C5"/>
    <w:rsid w:val="0010023C"/>
    <w:rsid w:val="0010127D"/>
    <w:rsid w:val="00101438"/>
    <w:rsid w:val="00101672"/>
    <w:rsid w:val="001021F1"/>
    <w:rsid w:val="001024A2"/>
    <w:rsid w:val="001029E2"/>
    <w:rsid w:val="00102A8A"/>
    <w:rsid w:val="0010300A"/>
    <w:rsid w:val="0010301C"/>
    <w:rsid w:val="00103068"/>
    <w:rsid w:val="0010379D"/>
    <w:rsid w:val="00103AC4"/>
    <w:rsid w:val="00103BE4"/>
    <w:rsid w:val="00104070"/>
    <w:rsid w:val="001040BA"/>
    <w:rsid w:val="001040CE"/>
    <w:rsid w:val="00104336"/>
    <w:rsid w:val="0010440F"/>
    <w:rsid w:val="00104B59"/>
    <w:rsid w:val="00104BB8"/>
    <w:rsid w:val="00105197"/>
    <w:rsid w:val="001054AA"/>
    <w:rsid w:val="00105A0D"/>
    <w:rsid w:val="0010615E"/>
    <w:rsid w:val="00106234"/>
    <w:rsid w:val="00106B34"/>
    <w:rsid w:val="00106E36"/>
    <w:rsid w:val="001072F6"/>
    <w:rsid w:val="00107CF1"/>
    <w:rsid w:val="00107EFF"/>
    <w:rsid w:val="00107F82"/>
    <w:rsid w:val="001103B4"/>
    <w:rsid w:val="001104B2"/>
    <w:rsid w:val="00110C5B"/>
    <w:rsid w:val="00110DD1"/>
    <w:rsid w:val="00110F02"/>
    <w:rsid w:val="00112703"/>
    <w:rsid w:val="00112980"/>
    <w:rsid w:val="00112FE6"/>
    <w:rsid w:val="00113D47"/>
    <w:rsid w:val="00113D91"/>
    <w:rsid w:val="00114007"/>
    <w:rsid w:val="001143F3"/>
    <w:rsid w:val="001155FE"/>
    <w:rsid w:val="00115D01"/>
    <w:rsid w:val="00115F4C"/>
    <w:rsid w:val="0011614F"/>
    <w:rsid w:val="0011622F"/>
    <w:rsid w:val="001164B0"/>
    <w:rsid w:val="00116E10"/>
    <w:rsid w:val="00116F12"/>
    <w:rsid w:val="00117049"/>
    <w:rsid w:val="00117715"/>
    <w:rsid w:val="0011795B"/>
    <w:rsid w:val="001179FA"/>
    <w:rsid w:val="00120AB3"/>
    <w:rsid w:val="00120BE3"/>
    <w:rsid w:val="00121613"/>
    <w:rsid w:val="00121628"/>
    <w:rsid w:val="00122548"/>
    <w:rsid w:val="00122618"/>
    <w:rsid w:val="00122A07"/>
    <w:rsid w:val="001232AD"/>
    <w:rsid w:val="00123403"/>
    <w:rsid w:val="00123B84"/>
    <w:rsid w:val="0012417D"/>
    <w:rsid w:val="00124665"/>
    <w:rsid w:val="00124771"/>
    <w:rsid w:val="0012542E"/>
    <w:rsid w:val="001260D8"/>
    <w:rsid w:val="00126736"/>
    <w:rsid w:val="00126988"/>
    <w:rsid w:val="0012698A"/>
    <w:rsid w:val="00127292"/>
    <w:rsid w:val="001273C2"/>
    <w:rsid w:val="001277C5"/>
    <w:rsid w:val="00127EE4"/>
    <w:rsid w:val="00127FEE"/>
    <w:rsid w:val="00130C3B"/>
    <w:rsid w:val="00130D2E"/>
    <w:rsid w:val="0013155E"/>
    <w:rsid w:val="0013191E"/>
    <w:rsid w:val="001325CE"/>
    <w:rsid w:val="001328F8"/>
    <w:rsid w:val="00132D5B"/>
    <w:rsid w:val="001339F0"/>
    <w:rsid w:val="00133B25"/>
    <w:rsid w:val="00133CDE"/>
    <w:rsid w:val="00133F06"/>
    <w:rsid w:val="00134844"/>
    <w:rsid w:val="00134BDA"/>
    <w:rsid w:val="001359E9"/>
    <w:rsid w:val="00136069"/>
    <w:rsid w:val="0013632F"/>
    <w:rsid w:val="001363EB"/>
    <w:rsid w:val="001364C4"/>
    <w:rsid w:val="00136509"/>
    <w:rsid w:val="00136737"/>
    <w:rsid w:val="00136771"/>
    <w:rsid w:val="00136DC3"/>
    <w:rsid w:val="00136ECC"/>
    <w:rsid w:val="001371B0"/>
    <w:rsid w:val="00137638"/>
    <w:rsid w:val="0013796E"/>
    <w:rsid w:val="00137A28"/>
    <w:rsid w:val="001401C0"/>
    <w:rsid w:val="001405A1"/>
    <w:rsid w:val="00140899"/>
    <w:rsid w:val="001415B0"/>
    <w:rsid w:val="001415CA"/>
    <w:rsid w:val="00141835"/>
    <w:rsid w:val="001418C5"/>
    <w:rsid w:val="00142F4B"/>
    <w:rsid w:val="00143273"/>
    <w:rsid w:val="001439C1"/>
    <w:rsid w:val="001444D5"/>
    <w:rsid w:val="001447F5"/>
    <w:rsid w:val="00144FDD"/>
    <w:rsid w:val="00145394"/>
    <w:rsid w:val="001457D3"/>
    <w:rsid w:val="001459B7"/>
    <w:rsid w:val="00146973"/>
    <w:rsid w:val="001510AC"/>
    <w:rsid w:val="001515B7"/>
    <w:rsid w:val="00151AEC"/>
    <w:rsid w:val="00151CC4"/>
    <w:rsid w:val="00151E7E"/>
    <w:rsid w:val="00152A63"/>
    <w:rsid w:val="00153585"/>
    <w:rsid w:val="0015397F"/>
    <w:rsid w:val="00153CD0"/>
    <w:rsid w:val="00154033"/>
    <w:rsid w:val="0015443C"/>
    <w:rsid w:val="00154D43"/>
    <w:rsid w:val="00154F40"/>
    <w:rsid w:val="001552EC"/>
    <w:rsid w:val="00155DF4"/>
    <w:rsid w:val="00155F21"/>
    <w:rsid w:val="00156881"/>
    <w:rsid w:val="001568A4"/>
    <w:rsid w:val="00156B9B"/>
    <w:rsid w:val="00157051"/>
    <w:rsid w:val="001577A1"/>
    <w:rsid w:val="001577A2"/>
    <w:rsid w:val="001600DE"/>
    <w:rsid w:val="00161DB3"/>
    <w:rsid w:val="00161F9F"/>
    <w:rsid w:val="00162A69"/>
    <w:rsid w:val="00162E5B"/>
    <w:rsid w:val="00162F7F"/>
    <w:rsid w:val="00163538"/>
    <w:rsid w:val="001636B4"/>
    <w:rsid w:val="00163D5A"/>
    <w:rsid w:val="0016445F"/>
    <w:rsid w:val="001648FA"/>
    <w:rsid w:val="00164FEC"/>
    <w:rsid w:val="001650C4"/>
    <w:rsid w:val="00165483"/>
    <w:rsid w:val="001654D6"/>
    <w:rsid w:val="001655D1"/>
    <w:rsid w:val="001657AD"/>
    <w:rsid w:val="00165F55"/>
    <w:rsid w:val="00166009"/>
    <w:rsid w:val="0016630E"/>
    <w:rsid w:val="00166994"/>
    <w:rsid w:val="00166A3C"/>
    <w:rsid w:val="00166A41"/>
    <w:rsid w:val="00166E8C"/>
    <w:rsid w:val="001671F8"/>
    <w:rsid w:val="001672C0"/>
    <w:rsid w:val="0016738E"/>
    <w:rsid w:val="00167BC9"/>
    <w:rsid w:val="00170F6F"/>
    <w:rsid w:val="0017124E"/>
    <w:rsid w:val="001712B3"/>
    <w:rsid w:val="00171346"/>
    <w:rsid w:val="00171A45"/>
    <w:rsid w:val="00171D69"/>
    <w:rsid w:val="00171DE0"/>
    <w:rsid w:val="00171F06"/>
    <w:rsid w:val="00172829"/>
    <w:rsid w:val="00172BD4"/>
    <w:rsid w:val="00173178"/>
    <w:rsid w:val="001733FB"/>
    <w:rsid w:val="0017397D"/>
    <w:rsid w:val="00173ED8"/>
    <w:rsid w:val="00174274"/>
    <w:rsid w:val="00174C41"/>
    <w:rsid w:val="0017520B"/>
    <w:rsid w:val="00175859"/>
    <w:rsid w:val="00175D64"/>
    <w:rsid w:val="00175EC4"/>
    <w:rsid w:val="0017604E"/>
    <w:rsid w:val="001760AB"/>
    <w:rsid w:val="00176B2B"/>
    <w:rsid w:val="001776D2"/>
    <w:rsid w:val="00177908"/>
    <w:rsid w:val="00177C47"/>
    <w:rsid w:val="00177D9A"/>
    <w:rsid w:val="001802E7"/>
    <w:rsid w:val="0018033D"/>
    <w:rsid w:val="0018037D"/>
    <w:rsid w:val="001805B7"/>
    <w:rsid w:val="00181151"/>
    <w:rsid w:val="0018184F"/>
    <w:rsid w:val="00181976"/>
    <w:rsid w:val="00181F38"/>
    <w:rsid w:val="00181FAC"/>
    <w:rsid w:val="001821B2"/>
    <w:rsid w:val="001828F6"/>
    <w:rsid w:val="00182E58"/>
    <w:rsid w:val="00182F5C"/>
    <w:rsid w:val="00182FB9"/>
    <w:rsid w:val="00183F30"/>
    <w:rsid w:val="001844FB"/>
    <w:rsid w:val="0018455C"/>
    <w:rsid w:val="00184891"/>
    <w:rsid w:val="00184F9A"/>
    <w:rsid w:val="001851A0"/>
    <w:rsid w:val="001856BA"/>
    <w:rsid w:val="00186014"/>
    <w:rsid w:val="001869C1"/>
    <w:rsid w:val="00186EF4"/>
    <w:rsid w:val="001870D3"/>
    <w:rsid w:val="00187236"/>
    <w:rsid w:val="00187529"/>
    <w:rsid w:val="00187A01"/>
    <w:rsid w:val="00187C30"/>
    <w:rsid w:val="00190BF1"/>
    <w:rsid w:val="00190F99"/>
    <w:rsid w:val="00191042"/>
    <w:rsid w:val="00191767"/>
    <w:rsid w:val="00191853"/>
    <w:rsid w:val="0019199C"/>
    <w:rsid w:val="00191ACA"/>
    <w:rsid w:val="00191D31"/>
    <w:rsid w:val="0019218C"/>
    <w:rsid w:val="00192A4C"/>
    <w:rsid w:val="0019392D"/>
    <w:rsid w:val="00194718"/>
    <w:rsid w:val="001948C4"/>
    <w:rsid w:val="00194AC6"/>
    <w:rsid w:val="00194E2A"/>
    <w:rsid w:val="001950C6"/>
    <w:rsid w:val="00195100"/>
    <w:rsid w:val="001951C9"/>
    <w:rsid w:val="00195C39"/>
    <w:rsid w:val="00195F58"/>
    <w:rsid w:val="0019680B"/>
    <w:rsid w:val="00196C7F"/>
    <w:rsid w:val="001973F6"/>
    <w:rsid w:val="00197538"/>
    <w:rsid w:val="0019783E"/>
    <w:rsid w:val="0019796E"/>
    <w:rsid w:val="00197B67"/>
    <w:rsid w:val="00197E0B"/>
    <w:rsid w:val="001A055F"/>
    <w:rsid w:val="001A06FC"/>
    <w:rsid w:val="001A0B8F"/>
    <w:rsid w:val="001A0F23"/>
    <w:rsid w:val="001A1491"/>
    <w:rsid w:val="001A2092"/>
    <w:rsid w:val="001A25BC"/>
    <w:rsid w:val="001A2611"/>
    <w:rsid w:val="001A2F04"/>
    <w:rsid w:val="001A331C"/>
    <w:rsid w:val="001A37CE"/>
    <w:rsid w:val="001A3B11"/>
    <w:rsid w:val="001A3CBC"/>
    <w:rsid w:val="001A4AFE"/>
    <w:rsid w:val="001A4DFC"/>
    <w:rsid w:val="001A57B8"/>
    <w:rsid w:val="001A5801"/>
    <w:rsid w:val="001A5D9F"/>
    <w:rsid w:val="001A5DFA"/>
    <w:rsid w:val="001A66A7"/>
    <w:rsid w:val="001A6E68"/>
    <w:rsid w:val="001A77F2"/>
    <w:rsid w:val="001A795F"/>
    <w:rsid w:val="001A7E2A"/>
    <w:rsid w:val="001B0A8C"/>
    <w:rsid w:val="001B0D95"/>
    <w:rsid w:val="001B1EF3"/>
    <w:rsid w:val="001B1F54"/>
    <w:rsid w:val="001B2564"/>
    <w:rsid w:val="001B2F82"/>
    <w:rsid w:val="001B350B"/>
    <w:rsid w:val="001B388B"/>
    <w:rsid w:val="001B3D10"/>
    <w:rsid w:val="001B4AB1"/>
    <w:rsid w:val="001B4B2F"/>
    <w:rsid w:val="001B54D9"/>
    <w:rsid w:val="001B5574"/>
    <w:rsid w:val="001B58A0"/>
    <w:rsid w:val="001B596B"/>
    <w:rsid w:val="001B61A7"/>
    <w:rsid w:val="001B654D"/>
    <w:rsid w:val="001C00C9"/>
    <w:rsid w:val="001C020E"/>
    <w:rsid w:val="001C05A9"/>
    <w:rsid w:val="001C06DA"/>
    <w:rsid w:val="001C07F1"/>
    <w:rsid w:val="001C09A3"/>
    <w:rsid w:val="001C0B82"/>
    <w:rsid w:val="001C0DBF"/>
    <w:rsid w:val="001C126F"/>
    <w:rsid w:val="001C257D"/>
    <w:rsid w:val="001C2738"/>
    <w:rsid w:val="001C2FCB"/>
    <w:rsid w:val="001C3044"/>
    <w:rsid w:val="001C4C8D"/>
    <w:rsid w:val="001C4CA5"/>
    <w:rsid w:val="001C5091"/>
    <w:rsid w:val="001C543D"/>
    <w:rsid w:val="001C5F0F"/>
    <w:rsid w:val="001C60D1"/>
    <w:rsid w:val="001C658D"/>
    <w:rsid w:val="001C6CD6"/>
    <w:rsid w:val="001C6D0F"/>
    <w:rsid w:val="001C7450"/>
    <w:rsid w:val="001C7824"/>
    <w:rsid w:val="001D0467"/>
    <w:rsid w:val="001D11DF"/>
    <w:rsid w:val="001D1B38"/>
    <w:rsid w:val="001D1C11"/>
    <w:rsid w:val="001D1C98"/>
    <w:rsid w:val="001D24F3"/>
    <w:rsid w:val="001D2D15"/>
    <w:rsid w:val="001D2DC6"/>
    <w:rsid w:val="001D3DFD"/>
    <w:rsid w:val="001D44B3"/>
    <w:rsid w:val="001D476C"/>
    <w:rsid w:val="001D4D2F"/>
    <w:rsid w:val="001D55B7"/>
    <w:rsid w:val="001D5E1F"/>
    <w:rsid w:val="001D5EC1"/>
    <w:rsid w:val="001D5F96"/>
    <w:rsid w:val="001D6085"/>
    <w:rsid w:val="001D65FC"/>
    <w:rsid w:val="001D6ACF"/>
    <w:rsid w:val="001D70E4"/>
    <w:rsid w:val="001D7190"/>
    <w:rsid w:val="001D78A8"/>
    <w:rsid w:val="001D7CD4"/>
    <w:rsid w:val="001E0384"/>
    <w:rsid w:val="001E0D25"/>
    <w:rsid w:val="001E0D34"/>
    <w:rsid w:val="001E1B0F"/>
    <w:rsid w:val="001E2257"/>
    <w:rsid w:val="001E2327"/>
    <w:rsid w:val="001E261E"/>
    <w:rsid w:val="001E2883"/>
    <w:rsid w:val="001E2D1C"/>
    <w:rsid w:val="001E2DC1"/>
    <w:rsid w:val="001E3297"/>
    <w:rsid w:val="001E4040"/>
    <w:rsid w:val="001E4044"/>
    <w:rsid w:val="001E411B"/>
    <w:rsid w:val="001E4328"/>
    <w:rsid w:val="001E485D"/>
    <w:rsid w:val="001E48F5"/>
    <w:rsid w:val="001E60AF"/>
    <w:rsid w:val="001E617F"/>
    <w:rsid w:val="001E64C0"/>
    <w:rsid w:val="001E6A12"/>
    <w:rsid w:val="001E6B59"/>
    <w:rsid w:val="001E6D49"/>
    <w:rsid w:val="001F01DD"/>
    <w:rsid w:val="001F23F0"/>
    <w:rsid w:val="001F2515"/>
    <w:rsid w:val="001F287C"/>
    <w:rsid w:val="001F2D67"/>
    <w:rsid w:val="001F2EC6"/>
    <w:rsid w:val="001F4086"/>
    <w:rsid w:val="001F44D5"/>
    <w:rsid w:val="001F450D"/>
    <w:rsid w:val="001F4CB2"/>
    <w:rsid w:val="001F5D81"/>
    <w:rsid w:val="001F62B3"/>
    <w:rsid w:val="001F6A44"/>
    <w:rsid w:val="001F6FFF"/>
    <w:rsid w:val="001F7CBA"/>
    <w:rsid w:val="0020041C"/>
    <w:rsid w:val="00200590"/>
    <w:rsid w:val="002008BB"/>
    <w:rsid w:val="00200F29"/>
    <w:rsid w:val="00201350"/>
    <w:rsid w:val="002017D6"/>
    <w:rsid w:val="00201890"/>
    <w:rsid w:val="00201C9D"/>
    <w:rsid w:val="00201CB5"/>
    <w:rsid w:val="002020E2"/>
    <w:rsid w:val="0020238C"/>
    <w:rsid w:val="00202C63"/>
    <w:rsid w:val="00202CFF"/>
    <w:rsid w:val="00203173"/>
    <w:rsid w:val="0020341F"/>
    <w:rsid w:val="00203582"/>
    <w:rsid w:val="002038F6"/>
    <w:rsid w:val="0020397B"/>
    <w:rsid w:val="00203B48"/>
    <w:rsid w:val="00203F69"/>
    <w:rsid w:val="00203FE3"/>
    <w:rsid w:val="00204605"/>
    <w:rsid w:val="00204BBB"/>
    <w:rsid w:val="002053F1"/>
    <w:rsid w:val="0020553B"/>
    <w:rsid w:val="00205E44"/>
    <w:rsid w:val="00206A0F"/>
    <w:rsid w:val="00206D4A"/>
    <w:rsid w:val="00207B6C"/>
    <w:rsid w:val="00207CCC"/>
    <w:rsid w:val="002101FD"/>
    <w:rsid w:val="0021055B"/>
    <w:rsid w:val="00210941"/>
    <w:rsid w:val="00210F44"/>
    <w:rsid w:val="0021194A"/>
    <w:rsid w:val="0021223F"/>
    <w:rsid w:val="00212C0F"/>
    <w:rsid w:val="002130D7"/>
    <w:rsid w:val="002136EB"/>
    <w:rsid w:val="0021380E"/>
    <w:rsid w:val="00213BE7"/>
    <w:rsid w:val="00213C2B"/>
    <w:rsid w:val="00213E7A"/>
    <w:rsid w:val="0021437F"/>
    <w:rsid w:val="00214BF0"/>
    <w:rsid w:val="00215470"/>
    <w:rsid w:val="002158ED"/>
    <w:rsid w:val="00216317"/>
    <w:rsid w:val="00216D43"/>
    <w:rsid w:val="002171D7"/>
    <w:rsid w:val="00217464"/>
    <w:rsid w:val="00217868"/>
    <w:rsid w:val="002179B5"/>
    <w:rsid w:val="002200A4"/>
    <w:rsid w:val="00220180"/>
    <w:rsid w:val="002203AD"/>
    <w:rsid w:val="00220761"/>
    <w:rsid w:val="00220A2A"/>
    <w:rsid w:val="00220DF7"/>
    <w:rsid w:val="002215A3"/>
    <w:rsid w:val="00221F74"/>
    <w:rsid w:val="00223027"/>
    <w:rsid w:val="002241C0"/>
    <w:rsid w:val="00224662"/>
    <w:rsid w:val="00225AD1"/>
    <w:rsid w:val="00226075"/>
    <w:rsid w:val="0022630E"/>
    <w:rsid w:val="0022644D"/>
    <w:rsid w:val="00227035"/>
    <w:rsid w:val="002270A3"/>
    <w:rsid w:val="00227971"/>
    <w:rsid w:val="00227A0C"/>
    <w:rsid w:val="00227A3A"/>
    <w:rsid w:val="00227A57"/>
    <w:rsid w:val="00227BFC"/>
    <w:rsid w:val="002309B4"/>
    <w:rsid w:val="00230B6E"/>
    <w:rsid w:val="00230D29"/>
    <w:rsid w:val="00230FD9"/>
    <w:rsid w:val="002311CE"/>
    <w:rsid w:val="00231296"/>
    <w:rsid w:val="00231C09"/>
    <w:rsid w:val="00231F43"/>
    <w:rsid w:val="002324E5"/>
    <w:rsid w:val="0023262E"/>
    <w:rsid w:val="002326F6"/>
    <w:rsid w:val="002328C1"/>
    <w:rsid w:val="002331CE"/>
    <w:rsid w:val="0023383C"/>
    <w:rsid w:val="00233A1E"/>
    <w:rsid w:val="00233A62"/>
    <w:rsid w:val="00233E8A"/>
    <w:rsid w:val="00234173"/>
    <w:rsid w:val="00234321"/>
    <w:rsid w:val="00235AB8"/>
    <w:rsid w:val="002364BE"/>
    <w:rsid w:val="00236B3B"/>
    <w:rsid w:val="00236C83"/>
    <w:rsid w:val="002372AE"/>
    <w:rsid w:val="00237F8F"/>
    <w:rsid w:val="0024033A"/>
    <w:rsid w:val="002406B3"/>
    <w:rsid w:val="002409C8"/>
    <w:rsid w:val="00240B38"/>
    <w:rsid w:val="00240C21"/>
    <w:rsid w:val="00240E9A"/>
    <w:rsid w:val="00241AE5"/>
    <w:rsid w:val="002424D0"/>
    <w:rsid w:val="00242FA6"/>
    <w:rsid w:val="00243681"/>
    <w:rsid w:val="002436B5"/>
    <w:rsid w:val="00243BA2"/>
    <w:rsid w:val="00244E14"/>
    <w:rsid w:val="00244E48"/>
    <w:rsid w:val="002450D3"/>
    <w:rsid w:val="0024517B"/>
    <w:rsid w:val="0024581A"/>
    <w:rsid w:val="00245E42"/>
    <w:rsid w:val="00245ECB"/>
    <w:rsid w:val="00245EE3"/>
    <w:rsid w:val="00246038"/>
    <w:rsid w:val="0024624A"/>
    <w:rsid w:val="00246640"/>
    <w:rsid w:val="002467C0"/>
    <w:rsid w:val="00246AC7"/>
    <w:rsid w:val="00247507"/>
    <w:rsid w:val="002477A1"/>
    <w:rsid w:val="00247F76"/>
    <w:rsid w:val="002505D2"/>
    <w:rsid w:val="00250B36"/>
    <w:rsid w:val="00250B84"/>
    <w:rsid w:val="00250C6E"/>
    <w:rsid w:val="002512A1"/>
    <w:rsid w:val="00251586"/>
    <w:rsid w:val="002517F2"/>
    <w:rsid w:val="002518A5"/>
    <w:rsid w:val="00253695"/>
    <w:rsid w:val="0025376B"/>
    <w:rsid w:val="0025426D"/>
    <w:rsid w:val="00254E1C"/>
    <w:rsid w:val="00255398"/>
    <w:rsid w:val="0025543A"/>
    <w:rsid w:val="00255E7B"/>
    <w:rsid w:val="00256270"/>
    <w:rsid w:val="00256917"/>
    <w:rsid w:val="00256AF7"/>
    <w:rsid w:val="00257B30"/>
    <w:rsid w:val="00257C4D"/>
    <w:rsid w:val="00257F3C"/>
    <w:rsid w:val="00260535"/>
    <w:rsid w:val="0026053C"/>
    <w:rsid w:val="002605AD"/>
    <w:rsid w:val="00260D21"/>
    <w:rsid w:val="002612EE"/>
    <w:rsid w:val="0026177B"/>
    <w:rsid w:val="00261D58"/>
    <w:rsid w:val="002620A8"/>
    <w:rsid w:val="00262563"/>
    <w:rsid w:val="0026304B"/>
    <w:rsid w:val="0026318F"/>
    <w:rsid w:val="0026340B"/>
    <w:rsid w:val="00263DFB"/>
    <w:rsid w:val="00263F56"/>
    <w:rsid w:val="002648CB"/>
    <w:rsid w:val="00264F88"/>
    <w:rsid w:val="0026553F"/>
    <w:rsid w:val="0026560F"/>
    <w:rsid w:val="0026582F"/>
    <w:rsid w:val="00265A9E"/>
    <w:rsid w:val="00265C16"/>
    <w:rsid w:val="00266A70"/>
    <w:rsid w:val="002672E2"/>
    <w:rsid w:val="0026795E"/>
    <w:rsid w:val="00267CE4"/>
    <w:rsid w:val="002707F7"/>
    <w:rsid w:val="0027101E"/>
    <w:rsid w:val="002713F1"/>
    <w:rsid w:val="00271B8E"/>
    <w:rsid w:val="00271BF5"/>
    <w:rsid w:val="00271F2E"/>
    <w:rsid w:val="00272881"/>
    <w:rsid w:val="00272A90"/>
    <w:rsid w:val="002736B7"/>
    <w:rsid w:val="00273913"/>
    <w:rsid w:val="00273A32"/>
    <w:rsid w:val="0027409F"/>
    <w:rsid w:val="00274113"/>
    <w:rsid w:val="00274316"/>
    <w:rsid w:val="0027444D"/>
    <w:rsid w:val="002745BD"/>
    <w:rsid w:val="00274805"/>
    <w:rsid w:val="0027589D"/>
    <w:rsid w:val="00275CCC"/>
    <w:rsid w:val="00276A71"/>
    <w:rsid w:val="00276AF2"/>
    <w:rsid w:val="00276E0D"/>
    <w:rsid w:val="002772C8"/>
    <w:rsid w:val="00277551"/>
    <w:rsid w:val="00280666"/>
    <w:rsid w:val="00280C51"/>
    <w:rsid w:val="00281C4D"/>
    <w:rsid w:val="00282430"/>
    <w:rsid w:val="00282D42"/>
    <w:rsid w:val="00282FCB"/>
    <w:rsid w:val="00282FE1"/>
    <w:rsid w:val="00283174"/>
    <w:rsid w:val="0028373A"/>
    <w:rsid w:val="00283D94"/>
    <w:rsid w:val="00284458"/>
    <w:rsid w:val="0028492C"/>
    <w:rsid w:val="00284E3C"/>
    <w:rsid w:val="00285595"/>
    <w:rsid w:val="00285DC3"/>
    <w:rsid w:val="00285F50"/>
    <w:rsid w:val="0028633E"/>
    <w:rsid w:val="00287172"/>
    <w:rsid w:val="00287A2B"/>
    <w:rsid w:val="00290428"/>
    <w:rsid w:val="00290790"/>
    <w:rsid w:val="002907F2"/>
    <w:rsid w:val="00291C7E"/>
    <w:rsid w:val="00292A88"/>
    <w:rsid w:val="00293B50"/>
    <w:rsid w:val="00293CAC"/>
    <w:rsid w:val="00293E0B"/>
    <w:rsid w:val="00294159"/>
    <w:rsid w:val="0029416B"/>
    <w:rsid w:val="00294431"/>
    <w:rsid w:val="00294991"/>
    <w:rsid w:val="00294D9E"/>
    <w:rsid w:val="00295510"/>
    <w:rsid w:val="0029564D"/>
    <w:rsid w:val="00295816"/>
    <w:rsid w:val="00295F36"/>
    <w:rsid w:val="00295F40"/>
    <w:rsid w:val="00295F62"/>
    <w:rsid w:val="00296F2F"/>
    <w:rsid w:val="0029746D"/>
    <w:rsid w:val="0029787E"/>
    <w:rsid w:val="002A0EC4"/>
    <w:rsid w:val="002A1034"/>
    <w:rsid w:val="002A1327"/>
    <w:rsid w:val="002A1551"/>
    <w:rsid w:val="002A1A62"/>
    <w:rsid w:val="002A1B03"/>
    <w:rsid w:val="002A25D0"/>
    <w:rsid w:val="002A2733"/>
    <w:rsid w:val="002A27BE"/>
    <w:rsid w:val="002A2CDC"/>
    <w:rsid w:val="002A2F3F"/>
    <w:rsid w:val="002A33ED"/>
    <w:rsid w:val="002A459F"/>
    <w:rsid w:val="002A4782"/>
    <w:rsid w:val="002A47CC"/>
    <w:rsid w:val="002A5021"/>
    <w:rsid w:val="002A50AE"/>
    <w:rsid w:val="002A5514"/>
    <w:rsid w:val="002A55DC"/>
    <w:rsid w:val="002A574D"/>
    <w:rsid w:val="002A5970"/>
    <w:rsid w:val="002A5D5D"/>
    <w:rsid w:val="002A5D98"/>
    <w:rsid w:val="002A62B4"/>
    <w:rsid w:val="002A678C"/>
    <w:rsid w:val="002A6C29"/>
    <w:rsid w:val="002A6E8E"/>
    <w:rsid w:val="002B106B"/>
    <w:rsid w:val="002B14F4"/>
    <w:rsid w:val="002B1BBE"/>
    <w:rsid w:val="002B211D"/>
    <w:rsid w:val="002B246E"/>
    <w:rsid w:val="002B2734"/>
    <w:rsid w:val="002B2932"/>
    <w:rsid w:val="002B29E9"/>
    <w:rsid w:val="002B3424"/>
    <w:rsid w:val="002B3876"/>
    <w:rsid w:val="002B3949"/>
    <w:rsid w:val="002B3A67"/>
    <w:rsid w:val="002B472E"/>
    <w:rsid w:val="002B47DB"/>
    <w:rsid w:val="002B4C5E"/>
    <w:rsid w:val="002B4D83"/>
    <w:rsid w:val="002B5285"/>
    <w:rsid w:val="002B549A"/>
    <w:rsid w:val="002B554B"/>
    <w:rsid w:val="002B562C"/>
    <w:rsid w:val="002B5B1B"/>
    <w:rsid w:val="002B5D56"/>
    <w:rsid w:val="002B6295"/>
    <w:rsid w:val="002B64E3"/>
    <w:rsid w:val="002B659A"/>
    <w:rsid w:val="002B6A09"/>
    <w:rsid w:val="002B6C4A"/>
    <w:rsid w:val="002B6CF2"/>
    <w:rsid w:val="002B6FA5"/>
    <w:rsid w:val="002B7F2F"/>
    <w:rsid w:val="002C08D4"/>
    <w:rsid w:val="002C0C6D"/>
    <w:rsid w:val="002C0EFB"/>
    <w:rsid w:val="002C0FCF"/>
    <w:rsid w:val="002C0FD2"/>
    <w:rsid w:val="002C10D7"/>
    <w:rsid w:val="002C1475"/>
    <w:rsid w:val="002C180D"/>
    <w:rsid w:val="002C1DC8"/>
    <w:rsid w:val="002C2334"/>
    <w:rsid w:val="002C27D5"/>
    <w:rsid w:val="002C2D2F"/>
    <w:rsid w:val="002C34A3"/>
    <w:rsid w:val="002C3B25"/>
    <w:rsid w:val="002C3B2B"/>
    <w:rsid w:val="002C44FB"/>
    <w:rsid w:val="002C4767"/>
    <w:rsid w:val="002C511A"/>
    <w:rsid w:val="002C513C"/>
    <w:rsid w:val="002C5923"/>
    <w:rsid w:val="002C6DFB"/>
    <w:rsid w:val="002C6FE3"/>
    <w:rsid w:val="002C7368"/>
    <w:rsid w:val="002C73B7"/>
    <w:rsid w:val="002C74C6"/>
    <w:rsid w:val="002C7C4E"/>
    <w:rsid w:val="002D012B"/>
    <w:rsid w:val="002D020F"/>
    <w:rsid w:val="002D0AB8"/>
    <w:rsid w:val="002D0B43"/>
    <w:rsid w:val="002D0D5C"/>
    <w:rsid w:val="002D15A8"/>
    <w:rsid w:val="002D1868"/>
    <w:rsid w:val="002D1A1C"/>
    <w:rsid w:val="002D204C"/>
    <w:rsid w:val="002D21F0"/>
    <w:rsid w:val="002D23C1"/>
    <w:rsid w:val="002D2F3E"/>
    <w:rsid w:val="002D35D7"/>
    <w:rsid w:val="002D3722"/>
    <w:rsid w:val="002D39F9"/>
    <w:rsid w:val="002D3EF1"/>
    <w:rsid w:val="002D455A"/>
    <w:rsid w:val="002D4AC3"/>
    <w:rsid w:val="002D4B9E"/>
    <w:rsid w:val="002D4D71"/>
    <w:rsid w:val="002D53BF"/>
    <w:rsid w:val="002D58FE"/>
    <w:rsid w:val="002D5A7B"/>
    <w:rsid w:val="002D5F21"/>
    <w:rsid w:val="002D6305"/>
    <w:rsid w:val="002D64FB"/>
    <w:rsid w:val="002D66A8"/>
    <w:rsid w:val="002D67A4"/>
    <w:rsid w:val="002D6F55"/>
    <w:rsid w:val="002D70A8"/>
    <w:rsid w:val="002D760F"/>
    <w:rsid w:val="002E059D"/>
    <w:rsid w:val="002E0766"/>
    <w:rsid w:val="002E07AD"/>
    <w:rsid w:val="002E0E1E"/>
    <w:rsid w:val="002E0E8C"/>
    <w:rsid w:val="002E1C78"/>
    <w:rsid w:val="002E1EC0"/>
    <w:rsid w:val="002E232E"/>
    <w:rsid w:val="002E241F"/>
    <w:rsid w:val="002E24D3"/>
    <w:rsid w:val="002E24F5"/>
    <w:rsid w:val="002E261A"/>
    <w:rsid w:val="002E2C96"/>
    <w:rsid w:val="002E3D1E"/>
    <w:rsid w:val="002E3DE9"/>
    <w:rsid w:val="002E4280"/>
    <w:rsid w:val="002E44EC"/>
    <w:rsid w:val="002E4AEC"/>
    <w:rsid w:val="002E4B1D"/>
    <w:rsid w:val="002E4C77"/>
    <w:rsid w:val="002E4FE0"/>
    <w:rsid w:val="002E54B5"/>
    <w:rsid w:val="002E5717"/>
    <w:rsid w:val="002E58EA"/>
    <w:rsid w:val="002E5DE5"/>
    <w:rsid w:val="002E65BA"/>
    <w:rsid w:val="002E6A08"/>
    <w:rsid w:val="002E6A34"/>
    <w:rsid w:val="002E6C4D"/>
    <w:rsid w:val="002E6EA5"/>
    <w:rsid w:val="002E6F29"/>
    <w:rsid w:val="002E72A8"/>
    <w:rsid w:val="002E7657"/>
    <w:rsid w:val="002F0861"/>
    <w:rsid w:val="002F13DD"/>
    <w:rsid w:val="002F1583"/>
    <w:rsid w:val="002F1A80"/>
    <w:rsid w:val="002F1D17"/>
    <w:rsid w:val="002F1DEA"/>
    <w:rsid w:val="002F2215"/>
    <w:rsid w:val="002F28A7"/>
    <w:rsid w:val="002F37B8"/>
    <w:rsid w:val="002F3927"/>
    <w:rsid w:val="002F4055"/>
    <w:rsid w:val="002F435B"/>
    <w:rsid w:val="002F4709"/>
    <w:rsid w:val="002F4A76"/>
    <w:rsid w:val="002F4E92"/>
    <w:rsid w:val="002F55BE"/>
    <w:rsid w:val="002F5C5C"/>
    <w:rsid w:val="002F5FF2"/>
    <w:rsid w:val="002F749C"/>
    <w:rsid w:val="002F750A"/>
    <w:rsid w:val="00300579"/>
    <w:rsid w:val="00300AB7"/>
    <w:rsid w:val="00300E83"/>
    <w:rsid w:val="003014E1"/>
    <w:rsid w:val="00301509"/>
    <w:rsid w:val="003019E1"/>
    <w:rsid w:val="003021B5"/>
    <w:rsid w:val="003021BA"/>
    <w:rsid w:val="00302995"/>
    <w:rsid w:val="00302C38"/>
    <w:rsid w:val="00303374"/>
    <w:rsid w:val="00303534"/>
    <w:rsid w:val="003037EC"/>
    <w:rsid w:val="00303D9C"/>
    <w:rsid w:val="00304283"/>
    <w:rsid w:val="00304FB0"/>
    <w:rsid w:val="00304FD8"/>
    <w:rsid w:val="003058B9"/>
    <w:rsid w:val="003060F3"/>
    <w:rsid w:val="00306561"/>
    <w:rsid w:val="00306A2D"/>
    <w:rsid w:val="00307302"/>
    <w:rsid w:val="003073A7"/>
    <w:rsid w:val="003075F1"/>
    <w:rsid w:val="0030774E"/>
    <w:rsid w:val="00307B4D"/>
    <w:rsid w:val="00307BD9"/>
    <w:rsid w:val="00307ED0"/>
    <w:rsid w:val="00310A27"/>
    <w:rsid w:val="00310B59"/>
    <w:rsid w:val="00310E78"/>
    <w:rsid w:val="00310F71"/>
    <w:rsid w:val="00311007"/>
    <w:rsid w:val="0031115C"/>
    <w:rsid w:val="003114D1"/>
    <w:rsid w:val="003115F4"/>
    <w:rsid w:val="003117B5"/>
    <w:rsid w:val="003124C6"/>
    <w:rsid w:val="00312615"/>
    <w:rsid w:val="00312F09"/>
    <w:rsid w:val="00312F31"/>
    <w:rsid w:val="0031316C"/>
    <w:rsid w:val="003134AD"/>
    <w:rsid w:val="003134E6"/>
    <w:rsid w:val="00313824"/>
    <w:rsid w:val="00313B1A"/>
    <w:rsid w:val="00313C47"/>
    <w:rsid w:val="0031423E"/>
    <w:rsid w:val="003149A5"/>
    <w:rsid w:val="003149D3"/>
    <w:rsid w:val="00314D00"/>
    <w:rsid w:val="00314DB5"/>
    <w:rsid w:val="00314F35"/>
    <w:rsid w:val="0031545F"/>
    <w:rsid w:val="00315668"/>
    <w:rsid w:val="003158F5"/>
    <w:rsid w:val="00315A83"/>
    <w:rsid w:val="00315D36"/>
    <w:rsid w:val="003167E5"/>
    <w:rsid w:val="00316CF3"/>
    <w:rsid w:val="00316E7A"/>
    <w:rsid w:val="003171FE"/>
    <w:rsid w:val="00317513"/>
    <w:rsid w:val="0031765A"/>
    <w:rsid w:val="00317718"/>
    <w:rsid w:val="00317FB1"/>
    <w:rsid w:val="003202A4"/>
    <w:rsid w:val="00320F73"/>
    <w:rsid w:val="00321426"/>
    <w:rsid w:val="00321607"/>
    <w:rsid w:val="0032174D"/>
    <w:rsid w:val="0032198E"/>
    <w:rsid w:val="00321A16"/>
    <w:rsid w:val="00322197"/>
    <w:rsid w:val="00322453"/>
    <w:rsid w:val="00322BF1"/>
    <w:rsid w:val="003231F3"/>
    <w:rsid w:val="0032366E"/>
    <w:rsid w:val="00323AF2"/>
    <w:rsid w:val="00324324"/>
    <w:rsid w:val="0032463A"/>
    <w:rsid w:val="003246B9"/>
    <w:rsid w:val="003247DC"/>
    <w:rsid w:val="00324C18"/>
    <w:rsid w:val="00325392"/>
    <w:rsid w:val="00325499"/>
    <w:rsid w:val="00325A66"/>
    <w:rsid w:val="00325BB3"/>
    <w:rsid w:val="00325C45"/>
    <w:rsid w:val="0032609E"/>
    <w:rsid w:val="00326174"/>
    <w:rsid w:val="00326258"/>
    <w:rsid w:val="003265B3"/>
    <w:rsid w:val="003269BF"/>
    <w:rsid w:val="00326A00"/>
    <w:rsid w:val="00326E25"/>
    <w:rsid w:val="0032752D"/>
    <w:rsid w:val="00327C24"/>
    <w:rsid w:val="00327F72"/>
    <w:rsid w:val="00330674"/>
    <w:rsid w:val="003309B8"/>
    <w:rsid w:val="00330EBF"/>
    <w:rsid w:val="003310D0"/>
    <w:rsid w:val="003313CC"/>
    <w:rsid w:val="003314E6"/>
    <w:rsid w:val="003314F5"/>
    <w:rsid w:val="00331B9F"/>
    <w:rsid w:val="00332CD9"/>
    <w:rsid w:val="003341BC"/>
    <w:rsid w:val="0033474A"/>
    <w:rsid w:val="003348A7"/>
    <w:rsid w:val="00334973"/>
    <w:rsid w:val="00334F62"/>
    <w:rsid w:val="0033533A"/>
    <w:rsid w:val="00335CA0"/>
    <w:rsid w:val="003363BF"/>
    <w:rsid w:val="00336729"/>
    <w:rsid w:val="003368AD"/>
    <w:rsid w:val="00336E41"/>
    <w:rsid w:val="00336F6B"/>
    <w:rsid w:val="00336FEC"/>
    <w:rsid w:val="0033760A"/>
    <w:rsid w:val="00337C99"/>
    <w:rsid w:val="00337EA8"/>
    <w:rsid w:val="00337FFB"/>
    <w:rsid w:val="00340771"/>
    <w:rsid w:val="00340BDA"/>
    <w:rsid w:val="0034124F"/>
    <w:rsid w:val="00341590"/>
    <w:rsid w:val="0034191D"/>
    <w:rsid w:val="00341F0F"/>
    <w:rsid w:val="003422C2"/>
    <w:rsid w:val="003424C7"/>
    <w:rsid w:val="0034253D"/>
    <w:rsid w:val="00342720"/>
    <w:rsid w:val="0034277E"/>
    <w:rsid w:val="003427A2"/>
    <w:rsid w:val="00342D17"/>
    <w:rsid w:val="00342FD4"/>
    <w:rsid w:val="0034314B"/>
    <w:rsid w:val="0034327E"/>
    <w:rsid w:val="00343CF2"/>
    <w:rsid w:val="00344721"/>
    <w:rsid w:val="0034480D"/>
    <w:rsid w:val="0034579D"/>
    <w:rsid w:val="00346247"/>
    <w:rsid w:val="00346E6D"/>
    <w:rsid w:val="0034706F"/>
    <w:rsid w:val="0034796C"/>
    <w:rsid w:val="00347A89"/>
    <w:rsid w:val="00347DC4"/>
    <w:rsid w:val="00350090"/>
    <w:rsid w:val="003509F9"/>
    <w:rsid w:val="00351656"/>
    <w:rsid w:val="00351D6B"/>
    <w:rsid w:val="00352340"/>
    <w:rsid w:val="00352457"/>
    <w:rsid w:val="00352B84"/>
    <w:rsid w:val="00352E03"/>
    <w:rsid w:val="003531CD"/>
    <w:rsid w:val="003531EB"/>
    <w:rsid w:val="00353576"/>
    <w:rsid w:val="00354B47"/>
    <w:rsid w:val="00354F95"/>
    <w:rsid w:val="00355524"/>
    <w:rsid w:val="00355865"/>
    <w:rsid w:val="0035604F"/>
    <w:rsid w:val="00356080"/>
    <w:rsid w:val="00356493"/>
    <w:rsid w:val="0035654A"/>
    <w:rsid w:val="003565E4"/>
    <w:rsid w:val="003568DD"/>
    <w:rsid w:val="00356AEE"/>
    <w:rsid w:val="00357314"/>
    <w:rsid w:val="00357650"/>
    <w:rsid w:val="00357BAE"/>
    <w:rsid w:val="00357C25"/>
    <w:rsid w:val="00357CBE"/>
    <w:rsid w:val="00360E42"/>
    <w:rsid w:val="003614F2"/>
    <w:rsid w:val="00361818"/>
    <w:rsid w:val="00361C37"/>
    <w:rsid w:val="00361F64"/>
    <w:rsid w:val="00362182"/>
    <w:rsid w:val="00362256"/>
    <w:rsid w:val="00362C8C"/>
    <w:rsid w:val="0036377B"/>
    <w:rsid w:val="00363844"/>
    <w:rsid w:val="00363BF8"/>
    <w:rsid w:val="00363F68"/>
    <w:rsid w:val="0036410D"/>
    <w:rsid w:val="00364444"/>
    <w:rsid w:val="0036450D"/>
    <w:rsid w:val="0036469B"/>
    <w:rsid w:val="00364A6E"/>
    <w:rsid w:val="00364BB0"/>
    <w:rsid w:val="00364C12"/>
    <w:rsid w:val="00365364"/>
    <w:rsid w:val="00365B46"/>
    <w:rsid w:val="00365C3E"/>
    <w:rsid w:val="00365D10"/>
    <w:rsid w:val="00366861"/>
    <w:rsid w:val="00367526"/>
    <w:rsid w:val="0036780A"/>
    <w:rsid w:val="00367AB0"/>
    <w:rsid w:val="0037040F"/>
    <w:rsid w:val="00370594"/>
    <w:rsid w:val="003708B8"/>
    <w:rsid w:val="00370ACB"/>
    <w:rsid w:val="003713EE"/>
    <w:rsid w:val="0037169E"/>
    <w:rsid w:val="00372036"/>
    <w:rsid w:val="0037219D"/>
    <w:rsid w:val="0037241B"/>
    <w:rsid w:val="00372486"/>
    <w:rsid w:val="00372D4B"/>
    <w:rsid w:val="003731D5"/>
    <w:rsid w:val="00373470"/>
    <w:rsid w:val="00373570"/>
    <w:rsid w:val="00373A4A"/>
    <w:rsid w:val="0037406E"/>
    <w:rsid w:val="0037430D"/>
    <w:rsid w:val="003748C9"/>
    <w:rsid w:val="003749BF"/>
    <w:rsid w:val="0037512D"/>
    <w:rsid w:val="0037548C"/>
    <w:rsid w:val="0037575C"/>
    <w:rsid w:val="00375C87"/>
    <w:rsid w:val="00376437"/>
    <w:rsid w:val="00376A61"/>
    <w:rsid w:val="00377809"/>
    <w:rsid w:val="00377E85"/>
    <w:rsid w:val="003800D2"/>
    <w:rsid w:val="00380219"/>
    <w:rsid w:val="0038049C"/>
    <w:rsid w:val="0038088C"/>
    <w:rsid w:val="00380923"/>
    <w:rsid w:val="00380A96"/>
    <w:rsid w:val="00380D45"/>
    <w:rsid w:val="00380E22"/>
    <w:rsid w:val="00381102"/>
    <w:rsid w:val="003815A7"/>
    <w:rsid w:val="003819CC"/>
    <w:rsid w:val="00381B00"/>
    <w:rsid w:val="00381C10"/>
    <w:rsid w:val="00381C6F"/>
    <w:rsid w:val="00381D32"/>
    <w:rsid w:val="00381E28"/>
    <w:rsid w:val="0038256B"/>
    <w:rsid w:val="00382F02"/>
    <w:rsid w:val="0038301D"/>
    <w:rsid w:val="00383284"/>
    <w:rsid w:val="003837CF"/>
    <w:rsid w:val="003839B8"/>
    <w:rsid w:val="00383EA7"/>
    <w:rsid w:val="003843CB"/>
    <w:rsid w:val="0038452D"/>
    <w:rsid w:val="003849E6"/>
    <w:rsid w:val="00384A95"/>
    <w:rsid w:val="0038536D"/>
    <w:rsid w:val="00385C2E"/>
    <w:rsid w:val="00386700"/>
    <w:rsid w:val="00387E7D"/>
    <w:rsid w:val="00390306"/>
    <w:rsid w:val="003908B8"/>
    <w:rsid w:val="00390FF2"/>
    <w:rsid w:val="0039123E"/>
    <w:rsid w:val="0039127F"/>
    <w:rsid w:val="00391335"/>
    <w:rsid w:val="00391344"/>
    <w:rsid w:val="00391459"/>
    <w:rsid w:val="00391B81"/>
    <w:rsid w:val="00391BE7"/>
    <w:rsid w:val="0039220C"/>
    <w:rsid w:val="003927C3"/>
    <w:rsid w:val="00392B1C"/>
    <w:rsid w:val="00392EFA"/>
    <w:rsid w:val="00392FEE"/>
    <w:rsid w:val="003931BF"/>
    <w:rsid w:val="00393303"/>
    <w:rsid w:val="00393C5C"/>
    <w:rsid w:val="00393D35"/>
    <w:rsid w:val="00393FF6"/>
    <w:rsid w:val="00394128"/>
    <w:rsid w:val="0039415A"/>
    <w:rsid w:val="003943F5"/>
    <w:rsid w:val="00394515"/>
    <w:rsid w:val="003948AB"/>
    <w:rsid w:val="003949C0"/>
    <w:rsid w:val="00394CC0"/>
    <w:rsid w:val="00395255"/>
    <w:rsid w:val="00395773"/>
    <w:rsid w:val="00395F95"/>
    <w:rsid w:val="0039653F"/>
    <w:rsid w:val="00396712"/>
    <w:rsid w:val="00396914"/>
    <w:rsid w:val="00396E03"/>
    <w:rsid w:val="00396F9B"/>
    <w:rsid w:val="003972CD"/>
    <w:rsid w:val="00397351"/>
    <w:rsid w:val="003973BD"/>
    <w:rsid w:val="003A003F"/>
    <w:rsid w:val="003A03A7"/>
    <w:rsid w:val="003A0D5B"/>
    <w:rsid w:val="003A1CFD"/>
    <w:rsid w:val="003A20C6"/>
    <w:rsid w:val="003A2AB9"/>
    <w:rsid w:val="003A316B"/>
    <w:rsid w:val="003A3564"/>
    <w:rsid w:val="003A369E"/>
    <w:rsid w:val="003A3945"/>
    <w:rsid w:val="003A3AB8"/>
    <w:rsid w:val="003A456A"/>
    <w:rsid w:val="003A4955"/>
    <w:rsid w:val="003A4B47"/>
    <w:rsid w:val="003A4BA7"/>
    <w:rsid w:val="003A4C74"/>
    <w:rsid w:val="003A4DC4"/>
    <w:rsid w:val="003A4E8C"/>
    <w:rsid w:val="003A4F86"/>
    <w:rsid w:val="003A51E0"/>
    <w:rsid w:val="003A5766"/>
    <w:rsid w:val="003A590E"/>
    <w:rsid w:val="003A5AE9"/>
    <w:rsid w:val="003A6598"/>
    <w:rsid w:val="003A720A"/>
    <w:rsid w:val="003A73D8"/>
    <w:rsid w:val="003A7D6F"/>
    <w:rsid w:val="003B0038"/>
    <w:rsid w:val="003B0579"/>
    <w:rsid w:val="003B1132"/>
    <w:rsid w:val="003B1277"/>
    <w:rsid w:val="003B1ADC"/>
    <w:rsid w:val="003B1F5E"/>
    <w:rsid w:val="003B2020"/>
    <w:rsid w:val="003B24C7"/>
    <w:rsid w:val="003B28D0"/>
    <w:rsid w:val="003B3053"/>
    <w:rsid w:val="003B3B63"/>
    <w:rsid w:val="003B3CEC"/>
    <w:rsid w:val="003B3D1A"/>
    <w:rsid w:val="003B492A"/>
    <w:rsid w:val="003B5335"/>
    <w:rsid w:val="003B5D27"/>
    <w:rsid w:val="003B60FF"/>
    <w:rsid w:val="003B642D"/>
    <w:rsid w:val="003B660E"/>
    <w:rsid w:val="003B6A81"/>
    <w:rsid w:val="003B6ACA"/>
    <w:rsid w:val="003B6C4F"/>
    <w:rsid w:val="003B72AD"/>
    <w:rsid w:val="003B7A7B"/>
    <w:rsid w:val="003C023E"/>
    <w:rsid w:val="003C034F"/>
    <w:rsid w:val="003C0EFD"/>
    <w:rsid w:val="003C211D"/>
    <w:rsid w:val="003C24BE"/>
    <w:rsid w:val="003C38D8"/>
    <w:rsid w:val="003C3A90"/>
    <w:rsid w:val="003C4C2F"/>
    <w:rsid w:val="003C4D98"/>
    <w:rsid w:val="003C54CF"/>
    <w:rsid w:val="003C576C"/>
    <w:rsid w:val="003C5A37"/>
    <w:rsid w:val="003C5C0C"/>
    <w:rsid w:val="003C61C0"/>
    <w:rsid w:val="003C6928"/>
    <w:rsid w:val="003C6C97"/>
    <w:rsid w:val="003C7E4D"/>
    <w:rsid w:val="003D00E8"/>
    <w:rsid w:val="003D0538"/>
    <w:rsid w:val="003D093E"/>
    <w:rsid w:val="003D0F90"/>
    <w:rsid w:val="003D1335"/>
    <w:rsid w:val="003D14B1"/>
    <w:rsid w:val="003D1581"/>
    <w:rsid w:val="003D16EC"/>
    <w:rsid w:val="003D1799"/>
    <w:rsid w:val="003D1971"/>
    <w:rsid w:val="003D19F6"/>
    <w:rsid w:val="003D1C90"/>
    <w:rsid w:val="003D1EB7"/>
    <w:rsid w:val="003D2E35"/>
    <w:rsid w:val="003D3758"/>
    <w:rsid w:val="003D386C"/>
    <w:rsid w:val="003D3AD8"/>
    <w:rsid w:val="003D3BDD"/>
    <w:rsid w:val="003D44B1"/>
    <w:rsid w:val="003D45B2"/>
    <w:rsid w:val="003D45CD"/>
    <w:rsid w:val="003D4924"/>
    <w:rsid w:val="003D4A52"/>
    <w:rsid w:val="003D4C4E"/>
    <w:rsid w:val="003D5245"/>
    <w:rsid w:val="003D6658"/>
    <w:rsid w:val="003D6708"/>
    <w:rsid w:val="003D6721"/>
    <w:rsid w:val="003D6881"/>
    <w:rsid w:val="003D6AA2"/>
    <w:rsid w:val="003D7F90"/>
    <w:rsid w:val="003D7FFD"/>
    <w:rsid w:val="003E0757"/>
    <w:rsid w:val="003E09F9"/>
    <w:rsid w:val="003E0E76"/>
    <w:rsid w:val="003E108D"/>
    <w:rsid w:val="003E13BC"/>
    <w:rsid w:val="003E13D2"/>
    <w:rsid w:val="003E1756"/>
    <w:rsid w:val="003E194E"/>
    <w:rsid w:val="003E1DB4"/>
    <w:rsid w:val="003E24BE"/>
    <w:rsid w:val="003E24DC"/>
    <w:rsid w:val="003E2DDA"/>
    <w:rsid w:val="003E2E21"/>
    <w:rsid w:val="003E3A32"/>
    <w:rsid w:val="003E3CA1"/>
    <w:rsid w:val="003E3FBC"/>
    <w:rsid w:val="003E446C"/>
    <w:rsid w:val="003E4657"/>
    <w:rsid w:val="003E4B91"/>
    <w:rsid w:val="003E4D14"/>
    <w:rsid w:val="003E5B36"/>
    <w:rsid w:val="003E6118"/>
    <w:rsid w:val="003E6411"/>
    <w:rsid w:val="003E64C2"/>
    <w:rsid w:val="003E6C2E"/>
    <w:rsid w:val="003E6E1C"/>
    <w:rsid w:val="003E74EF"/>
    <w:rsid w:val="003E772E"/>
    <w:rsid w:val="003E7780"/>
    <w:rsid w:val="003F017A"/>
    <w:rsid w:val="003F1111"/>
    <w:rsid w:val="003F14F7"/>
    <w:rsid w:val="003F155D"/>
    <w:rsid w:val="003F1A9D"/>
    <w:rsid w:val="003F1B9E"/>
    <w:rsid w:val="003F227E"/>
    <w:rsid w:val="003F2423"/>
    <w:rsid w:val="003F2474"/>
    <w:rsid w:val="003F2C20"/>
    <w:rsid w:val="003F2DF1"/>
    <w:rsid w:val="003F333C"/>
    <w:rsid w:val="003F33B6"/>
    <w:rsid w:val="003F38DE"/>
    <w:rsid w:val="003F3B84"/>
    <w:rsid w:val="003F3CB2"/>
    <w:rsid w:val="003F488E"/>
    <w:rsid w:val="003F54AD"/>
    <w:rsid w:val="003F580E"/>
    <w:rsid w:val="003F5C2A"/>
    <w:rsid w:val="003F61EB"/>
    <w:rsid w:val="003F64AF"/>
    <w:rsid w:val="003F735A"/>
    <w:rsid w:val="003F7935"/>
    <w:rsid w:val="003F7FA6"/>
    <w:rsid w:val="004000F9"/>
    <w:rsid w:val="00401104"/>
    <w:rsid w:val="00401266"/>
    <w:rsid w:val="004013DD"/>
    <w:rsid w:val="00401AB8"/>
    <w:rsid w:val="00402491"/>
    <w:rsid w:val="00403517"/>
    <w:rsid w:val="004036F9"/>
    <w:rsid w:val="004039A5"/>
    <w:rsid w:val="004039E6"/>
    <w:rsid w:val="00404666"/>
    <w:rsid w:val="0040479A"/>
    <w:rsid w:val="00404A6F"/>
    <w:rsid w:val="00405255"/>
    <w:rsid w:val="004053EB"/>
    <w:rsid w:val="004056DA"/>
    <w:rsid w:val="00405AD7"/>
    <w:rsid w:val="00405BA9"/>
    <w:rsid w:val="00405BEE"/>
    <w:rsid w:val="004060AC"/>
    <w:rsid w:val="00406770"/>
    <w:rsid w:val="00406A9C"/>
    <w:rsid w:val="00406E9C"/>
    <w:rsid w:val="00406E9D"/>
    <w:rsid w:val="00406FAD"/>
    <w:rsid w:val="0040744A"/>
    <w:rsid w:val="004075E1"/>
    <w:rsid w:val="00407E13"/>
    <w:rsid w:val="004103E5"/>
    <w:rsid w:val="004109B8"/>
    <w:rsid w:val="0041139C"/>
    <w:rsid w:val="0041146B"/>
    <w:rsid w:val="00411698"/>
    <w:rsid w:val="00411A0A"/>
    <w:rsid w:val="004121FF"/>
    <w:rsid w:val="004125CF"/>
    <w:rsid w:val="004125E1"/>
    <w:rsid w:val="00412848"/>
    <w:rsid w:val="00412E5F"/>
    <w:rsid w:val="00413339"/>
    <w:rsid w:val="0041340D"/>
    <w:rsid w:val="0041350C"/>
    <w:rsid w:val="004140B7"/>
    <w:rsid w:val="0041417A"/>
    <w:rsid w:val="004146AB"/>
    <w:rsid w:val="004148DC"/>
    <w:rsid w:val="00414A50"/>
    <w:rsid w:val="00414A6F"/>
    <w:rsid w:val="004154B8"/>
    <w:rsid w:val="00415530"/>
    <w:rsid w:val="00415713"/>
    <w:rsid w:val="00415CE2"/>
    <w:rsid w:val="004167C1"/>
    <w:rsid w:val="004168D7"/>
    <w:rsid w:val="00416E8F"/>
    <w:rsid w:val="00420064"/>
    <w:rsid w:val="0042060D"/>
    <w:rsid w:val="0042097F"/>
    <w:rsid w:val="00420A4B"/>
    <w:rsid w:val="00420A93"/>
    <w:rsid w:val="004211FD"/>
    <w:rsid w:val="0042188D"/>
    <w:rsid w:val="004218F6"/>
    <w:rsid w:val="00421B03"/>
    <w:rsid w:val="0042248D"/>
    <w:rsid w:val="00422E69"/>
    <w:rsid w:val="00422EE6"/>
    <w:rsid w:val="00422FC6"/>
    <w:rsid w:val="00424473"/>
    <w:rsid w:val="004248AD"/>
    <w:rsid w:val="00424EF5"/>
    <w:rsid w:val="0042502D"/>
    <w:rsid w:val="004254A7"/>
    <w:rsid w:val="004256F5"/>
    <w:rsid w:val="004257A9"/>
    <w:rsid w:val="0042582A"/>
    <w:rsid w:val="00426179"/>
    <w:rsid w:val="0042681A"/>
    <w:rsid w:val="00426CCC"/>
    <w:rsid w:val="00426DCB"/>
    <w:rsid w:val="00426E95"/>
    <w:rsid w:val="004274C0"/>
    <w:rsid w:val="00427A9A"/>
    <w:rsid w:val="00427D0A"/>
    <w:rsid w:val="00430090"/>
    <w:rsid w:val="004305AF"/>
    <w:rsid w:val="00430710"/>
    <w:rsid w:val="00430762"/>
    <w:rsid w:val="004308A8"/>
    <w:rsid w:val="004313F1"/>
    <w:rsid w:val="0043208B"/>
    <w:rsid w:val="0043282C"/>
    <w:rsid w:val="00432C36"/>
    <w:rsid w:val="00433031"/>
    <w:rsid w:val="00433219"/>
    <w:rsid w:val="00433270"/>
    <w:rsid w:val="0043361F"/>
    <w:rsid w:val="00433F53"/>
    <w:rsid w:val="004340C8"/>
    <w:rsid w:val="00434706"/>
    <w:rsid w:val="004347FC"/>
    <w:rsid w:val="00435DF9"/>
    <w:rsid w:val="00435E42"/>
    <w:rsid w:val="00435E75"/>
    <w:rsid w:val="00436F1C"/>
    <w:rsid w:val="00436FEB"/>
    <w:rsid w:val="004372FD"/>
    <w:rsid w:val="00437351"/>
    <w:rsid w:val="0043767F"/>
    <w:rsid w:val="004402A7"/>
    <w:rsid w:val="0044044F"/>
    <w:rsid w:val="00440769"/>
    <w:rsid w:val="00440BFF"/>
    <w:rsid w:val="00440C1D"/>
    <w:rsid w:val="00440E49"/>
    <w:rsid w:val="00441121"/>
    <w:rsid w:val="00441637"/>
    <w:rsid w:val="00441801"/>
    <w:rsid w:val="0044192B"/>
    <w:rsid w:val="00442278"/>
    <w:rsid w:val="004427ED"/>
    <w:rsid w:val="004438A9"/>
    <w:rsid w:val="00443DED"/>
    <w:rsid w:val="004442DC"/>
    <w:rsid w:val="00444451"/>
    <w:rsid w:val="00444597"/>
    <w:rsid w:val="00444638"/>
    <w:rsid w:val="00445C95"/>
    <w:rsid w:val="00445CA2"/>
    <w:rsid w:val="0044654E"/>
    <w:rsid w:val="004476DE"/>
    <w:rsid w:val="00447C53"/>
    <w:rsid w:val="00450E08"/>
    <w:rsid w:val="0045103C"/>
    <w:rsid w:val="00451274"/>
    <w:rsid w:val="0045149D"/>
    <w:rsid w:val="00451CA3"/>
    <w:rsid w:val="00452444"/>
    <w:rsid w:val="00452BFD"/>
    <w:rsid w:val="004531BF"/>
    <w:rsid w:val="004538E6"/>
    <w:rsid w:val="00453D01"/>
    <w:rsid w:val="00454120"/>
    <w:rsid w:val="004541B5"/>
    <w:rsid w:val="00454420"/>
    <w:rsid w:val="00454C95"/>
    <w:rsid w:val="00454F74"/>
    <w:rsid w:val="00455085"/>
    <w:rsid w:val="004550FA"/>
    <w:rsid w:val="00455205"/>
    <w:rsid w:val="00455600"/>
    <w:rsid w:val="0045632F"/>
    <w:rsid w:val="00456655"/>
    <w:rsid w:val="00456E28"/>
    <w:rsid w:val="00456EC6"/>
    <w:rsid w:val="0045700D"/>
    <w:rsid w:val="004571EF"/>
    <w:rsid w:val="004578AE"/>
    <w:rsid w:val="00457EE0"/>
    <w:rsid w:val="00460028"/>
    <w:rsid w:val="004600AB"/>
    <w:rsid w:val="00460279"/>
    <w:rsid w:val="00460D89"/>
    <w:rsid w:val="00461552"/>
    <w:rsid w:val="004615A2"/>
    <w:rsid w:val="00461FDE"/>
    <w:rsid w:val="00462994"/>
    <w:rsid w:val="00462FC3"/>
    <w:rsid w:val="00462FE5"/>
    <w:rsid w:val="0046303C"/>
    <w:rsid w:val="004631E6"/>
    <w:rsid w:val="004633DF"/>
    <w:rsid w:val="00463629"/>
    <w:rsid w:val="00463695"/>
    <w:rsid w:val="00463D1C"/>
    <w:rsid w:val="0046432F"/>
    <w:rsid w:val="0046436B"/>
    <w:rsid w:val="0046466C"/>
    <w:rsid w:val="00464863"/>
    <w:rsid w:val="00464D7D"/>
    <w:rsid w:val="00465013"/>
    <w:rsid w:val="0046562E"/>
    <w:rsid w:val="004659D9"/>
    <w:rsid w:val="00465BEE"/>
    <w:rsid w:val="0046678E"/>
    <w:rsid w:val="00466CC2"/>
    <w:rsid w:val="00466D67"/>
    <w:rsid w:val="0046712A"/>
    <w:rsid w:val="0046780F"/>
    <w:rsid w:val="00467997"/>
    <w:rsid w:val="00470E0F"/>
    <w:rsid w:val="00470F1C"/>
    <w:rsid w:val="00470FD9"/>
    <w:rsid w:val="0047144E"/>
    <w:rsid w:val="00471AB1"/>
    <w:rsid w:val="00473235"/>
    <w:rsid w:val="00473243"/>
    <w:rsid w:val="0047335B"/>
    <w:rsid w:val="00473BC4"/>
    <w:rsid w:val="0047430D"/>
    <w:rsid w:val="00474DD3"/>
    <w:rsid w:val="004752EE"/>
    <w:rsid w:val="004756FD"/>
    <w:rsid w:val="004759E1"/>
    <w:rsid w:val="00475DAF"/>
    <w:rsid w:val="00475F42"/>
    <w:rsid w:val="0047686E"/>
    <w:rsid w:val="00477567"/>
    <w:rsid w:val="00477B74"/>
    <w:rsid w:val="004803F5"/>
    <w:rsid w:val="00480436"/>
    <w:rsid w:val="00480E70"/>
    <w:rsid w:val="0048113B"/>
    <w:rsid w:val="004816A4"/>
    <w:rsid w:val="0048180D"/>
    <w:rsid w:val="00481DC4"/>
    <w:rsid w:val="00481DF3"/>
    <w:rsid w:val="004822C8"/>
    <w:rsid w:val="00482DA8"/>
    <w:rsid w:val="004831D2"/>
    <w:rsid w:val="004844E1"/>
    <w:rsid w:val="00484837"/>
    <w:rsid w:val="00484E98"/>
    <w:rsid w:val="00484F2D"/>
    <w:rsid w:val="00485C4A"/>
    <w:rsid w:val="00485F2B"/>
    <w:rsid w:val="00485F54"/>
    <w:rsid w:val="00485F56"/>
    <w:rsid w:val="00486652"/>
    <w:rsid w:val="0048708F"/>
    <w:rsid w:val="00487105"/>
    <w:rsid w:val="00487263"/>
    <w:rsid w:val="004872EC"/>
    <w:rsid w:val="0048732B"/>
    <w:rsid w:val="004876A3"/>
    <w:rsid w:val="004879F4"/>
    <w:rsid w:val="00487AE7"/>
    <w:rsid w:val="004903E5"/>
    <w:rsid w:val="00490451"/>
    <w:rsid w:val="004919C8"/>
    <w:rsid w:val="00491C4A"/>
    <w:rsid w:val="004924BC"/>
    <w:rsid w:val="00492D6B"/>
    <w:rsid w:val="00492DB7"/>
    <w:rsid w:val="004941B1"/>
    <w:rsid w:val="00495337"/>
    <w:rsid w:val="00495821"/>
    <w:rsid w:val="00495CB9"/>
    <w:rsid w:val="004960F7"/>
    <w:rsid w:val="00496C42"/>
    <w:rsid w:val="00497417"/>
    <w:rsid w:val="00497A7A"/>
    <w:rsid w:val="00497AA1"/>
    <w:rsid w:val="00497B34"/>
    <w:rsid w:val="00497C94"/>
    <w:rsid w:val="00497D73"/>
    <w:rsid w:val="004A022C"/>
    <w:rsid w:val="004A1425"/>
    <w:rsid w:val="004A18AB"/>
    <w:rsid w:val="004A18C2"/>
    <w:rsid w:val="004A19F9"/>
    <w:rsid w:val="004A1D29"/>
    <w:rsid w:val="004A28C5"/>
    <w:rsid w:val="004A2C63"/>
    <w:rsid w:val="004A2F57"/>
    <w:rsid w:val="004A3017"/>
    <w:rsid w:val="004A40D2"/>
    <w:rsid w:val="004A436D"/>
    <w:rsid w:val="004A46A5"/>
    <w:rsid w:val="004A56F6"/>
    <w:rsid w:val="004A5DE5"/>
    <w:rsid w:val="004A5F78"/>
    <w:rsid w:val="004A5FA3"/>
    <w:rsid w:val="004A61DB"/>
    <w:rsid w:val="004A6286"/>
    <w:rsid w:val="004A63D7"/>
    <w:rsid w:val="004A719F"/>
    <w:rsid w:val="004A7AF9"/>
    <w:rsid w:val="004A7F43"/>
    <w:rsid w:val="004B048B"/>
    <w:rsid w:val="004B04CA"/>
    <w:rsid w:val="004B0682"/>
    <w:rsid w:val="004B0EC4"/>
    <w:rsid w:val="004B107B"/>
    <w:rsid w:val="004B10B5"/>
    <w:rsid w:val="004B149A"/>
    <w:rsid w:val="004B25E3"/>
    <w:rsid w:val="004B2814"/>
    <w:rsid w:val="004B2CE7"/>
    <w:rsid w:val="004B2E9E"/>
    <w:rsid w:val="004B30F4"/>
    <w:rsid w:val="004B3698"/>
    <w:rsid w:val="004B3AD5"/>
    <w:rsid w:val="004B4FD1"/>
    <w:rsid w:val="004B53AC"/>
    <w:rsid w:val="004B55BD"/>
    <w:rsid w:val="004B5E6E"/>
    <w:rsid w:val="004B5EC2"/>
    <w:rsid w:val="004B62A5"/>
    <w:rsid w:val="004B6383"/>
    <w:rsid w:val="004B6C22"/>
    <w:rsid w:val="004B7067"/>
    <w:rsid w:val="004B70AE"/>
    <w:rsid w:val="004B70F8"/>
    <w:rsid w:val="004B7AF6"/>
    <w:rsid w:val="004B7DF1"/>
    <w:rsid w:val="004B7ED1"/>
    <w:rsid w:val="004B7F0D"/>
    <w:rsid w:val="004B7F8C"/>
    <w:rsid w:val="004C00CD"/>
    <w:rsid w:val="004C0502"/>
    <w:rsid w:val="004C0878"/>
    <w:rsid w:val="004C08F3"/>
    <w:rsid w:val="004C0D87"/>
    <w:rsid w:val="004C0E85"/>
    <w:rsid w:val="004C0F8E"/>
    <w:rsid w:val="004C2040"/>
    <w:rsid w:val="004C214D"/>
    <w:rsid w:val="004C2976"/>
    <w:rsid w:val="004C2AF1"/>
    <w:rsid w:val="004C2C91"/>
    <w:rsid w:val="004C31DE"/>
    <w:rsid w:val="004C31FC"/>
    <w:rsid w:val="004C3B78"/>
    <w:rsid w:val="004C4C52"/>
    <w:rsid w:val="004C4FF7"/>
    <w:rsid w:val="004C5008"/>
    <w:rsid w:val="004C5A56"/>
    <w:rsid w:val="004C6765"/>
    <w:rsid w:val="004C6B53"/>
    <w:rsid w:val="004C7311"/>
    <w:rsid w:val="004C734F"/>
    <w:rsid w:val="004C73B3"/>
    <w:rsid w:val="004C771D"/>
    <w:rsid w:val="004D151C"/>
    <w:rsid w:val="004D1975"/>
    <w:rsid w:val="004D1EAB"/>
    <w:rsid w:val="004D1F9B"/>
    <w:rsid w:val="004D2015"/>
    <w:rsid w:val="004D2985"/>
    <w:rsid w:val="004D2B9D"/>
    <w:rsid w:val="004D2C3B"/>
    <w:rsid w:val="004D2F96"/>
    <w:rsid w:val="004D2FD8"/>
    <w:rsid w:val="004D3456"/>
    <w:rsid w:val="004D37C5"/>
    <w:rsid w:val="004D3900"/>
    <w:rsid w:val="004D3E23"/>
    <w:rsid w:val="004D4449"/>
    <w:rsid w:val="004D4A07"/>
    <w:rsid w:val="004D5F6E"/>
    <w:rsid w:val="004D611F"/>
    <w:rsid w:val="004D628A"/>
    <w:rsid w:val="004D6392"/>
    <w:rsid w:val="004D66D1"/>
    <w:rsid w:val="004D67C1"/>
    <w:rsid w:val="004D68F3"/>
    <w:rsid w:val="004D6B94"/>
    <w:rsid w:val="004D6C26"/>
    <w:rsid w:val="004D7997"/>
    <w:rsid w:val="004E0046"/>
    <w:rsid w:val="004E06B8"/>
    <w:rsid w:val="004E0BF8"/>
    <w:rsid w:val="004E10FF"/>
    <w:rsid w:val="004E1A87"/>
    <w:rsid w:val="004E2520"/>
    <w:rsid w:val="004E26AC"/>
    <w:rsid w:val="004E273A"/>
    <w:rsid w:val="004E2766"/>
    <w:rsid w:val="004E2DB2"/>
    <w:rsid w:val="004E35BC"/>
    <w:rsid w:val="004E3B66"/>
    <w:rsid w:val="004E3FC7"/>
    <w:rsid w:val="004E4B04"/>
    <w:rsid w:val="004E4D70"/>
    <w:rsid w:val="004E4D96"/>
    <w:rsid w:val="004E5C74"/>
    <w:rsid w:val="004E65FC"/>
    <w:rsid w:val="004E6D8D"/>
    <w:rsid w:val="004E79FE"/>
    <w:rsid w:val="004E7B28"/>
    <w:rsid w:val="004E7C78"/>
    <w:rsid w:val="004F00D3"/>
    <w:rsid w:val="004F07FA"/>
    <w:rsid w:val="004F0C60"/>
    <w:rsid w:val="004F0E38"/>
    <w:rsid w:val="004F1094"/>
    <w:rsid w:val="004F1321"/>
    <w:rsid w:val="004F17AC"/>
    <w:rsid w:val="004F1C74"/>
    <w:rsid w:val="004F2211"/>
    <w:rsid w:val="004F2610"/>
    <w:rsid w:val="004F2AE7"/>
    <w:rsid w:val="004F2B8B"/>
    <w:rsid w:val="004F2BC6"/>
    <w:rsid w:val="004F2C44"/>
    <w:rsid w:val="004F304F"/>
    <w:rsid w:val="004F33EC"/>
    <w:rsid w:val="004F354A"/>
    <w:rsid w:val="004F3730"/>
    <w:rsid w:val="004F3CC6"/>
    <w:rsid w:val="004F41A3"/>
    <w:rsid w:val="004F41A8"/>
    <w:rsid w:val="004F4BFA"/>
    <w:rsid w:val="004F4CFA"/>
    <w:rsid w:val="004F52F9"/>
    <w:rsid w:val="004F53B9"/>
    <w:rsid w:val="004F5F4C"/>
    <w:rsid w:val="004F5FDA"/>
    <w:rsid w:val="004F68CC"/>
    <w:rsid w:val="004F6B31"/>
    <w:rsid w:val="004F7067"/>
    <w:rsid w:val="004F731F"/>
    <w:rsid w:val="004F79FA"/>
    <w:rsid w:val="004F7A3C"/>
    <w:rsid w:val="004F7ACA"/>
    <w:rsid w:val="004F7FED"/>
    <w:rsid w:val="00500386"/>
    <w:rsid w:val="0050046A"/>
    <w:rsid w:val="00500FBB"/>
    <w:rsid w:val="00501083"/>
    <w:rsid w:val="00501571"/>
    <w:rsid w:val="005016C4"/>
    <w:rsid w:val="00502234"/>
    <w:rsid w:val="005023C9"/>
    <w:rsid w:val="0050284D"/>
    <w:rsid w:val="00502874"/>
    <w:rsid w:val="0050298B"/>
    <w:rsid w:val="00502CD1"/>
    <w:rsid w:val="00502DCB"/>
    <w:rsid w:val="00502E60"/>
    <w:rsid w:val="00502EF6"/>
    <w:rsid w:val="005030CF"/>
    <w:rsid w:val="005038E3"/>
    <w:rsid w:val="00503E8B"/>
    <w:rsid w:val="00503EA9"/>
    <w:rsid w:val="00503ECB"/>
    <w:rsid w:val="005041BC"/>
    <w:rsid w:val="0050423D"/>
    <w:rsid w:val="00504334"/>
    <w:rsid w:val="00504486"/>
    <w:rsid w:val="005044AE"/>
    <w:rsid w:val="005046FF"/>
    <w:rsid w:val="00504C19"/>
    <w:rsid w:val="00504DAE"/>
    <w:rsid w:val="0050532B"/>
    <w:rsid w:val="00505F13"/>
    <w:rsid w:val="00505FCC"/>
    <w:rsid w:val="0050669C"/>
    <w:rsid w:val="00507095"/>
    <w:rsid w:val="005070B7"/>
    <w:rsid w:val="0050794A"/>
    <w:rsid w:val="00507B2A"/>
    <w:rsid w:val="0051018F"/>
    <w:rsid w:val="005102F4"/>
    <w:rsid w:val="00510374"/>
    <w:rsid w:val="00510522"/>
    <w:rsid w:val="0051074C"/>
    <w:rsid w:val="0051080E"/>
    <w:rsid w:val="00510F76"/>
    <w:rsid w:val="0051106A"/>
    <w:rsid w:val="0051113D"/>
    <w:rsid w:val="00511C1D"/>
    <w:rsid w:val="00512262"/>
    <w:rsid w:val="00512723"/>
    <w:rsid w:val="00512946"/>
    <w:rsid w:val="00512C97"/>
    <w:rsid w:val="0051304F"/>
    <w:rsid w:val="0051351C"/>
    <w:rsid w:val="00513551"/>
    <w:rsid w:val="005138E1"/>
    <w:rsid w:val="00513B47"/>
    <w:rsid w:val="00515327"/>
    <w:rsid w:val="005154C7"/>
    <w:rsid w:val="0051566C"/>
    <w:rsid w:val="00515A8B"/>
    <w:rsid w:val="00515A93"/>
    <w:rsid w:val="00515AD9"/>
    <w:rsid w:val="00515EBE"/>
    <w:rsid w:val="005163A4"/>
    <w:rsid w:val="005167C4"/>
    <w:rsid w:val="0051697D"/>
    <w:rsid w:val="005171F3"/>
    <w:rsid w:val="00517430"/>
    <w:rsid w:val="0051774C"/>
    <w:rsid w:val="005179D0"/>
    <w:rsid w:val="00517AE9"/>
    <w:rsid w:val="00517BCA"/>
    <w:rsid w:val="00517DF1"/>
    <w:rsid w:val="005204EA"/>
    <w:rsid w:val="005207FC"/>
    <w:rsid w:val="00520A19"/>
    <w:rsid w:val="0052138C"/>
    <w:rsid w:val="00521465"/>
    <w:rsid w:val="00522645"/>
    <w:rsid w:val="0052294D"/>
    <w:rsid w:val="00522E18"/>
    <w:rsid w:val="005230B7"/>
    <w:rsid w:val="00523430"/>
    <w:rsid w:val="00523A7A"/>
    <w:rsid w:val="0052410B"/>
    <w:rsid w:val="0052427C"/>
    <w:rsid w:val="0052487F"/>
    <w:rsid w:val="00524B50"/>
    <w:rsid w:val="005251CE"/>
    <w:rsid w:val="005257D2"/>
    <w:rsid w:val="005257FF"/>
    <w:rsid w:val="00525A07"/>
    <w:rsid w:val="005261FA"/>
    <w:rsid w:val="00526237"/>
    <w:rsid w:val="005262A0"/>
    <w:rsid w:val="0052671A"/>
    <w:rsid w:val="0053031A"/>
    <w:rsid w:val="005306B5"/>
    <w:rsid w:val="00531146"/>
    <w:rsid w:val="00531171"/>
    <w:rsid w:val="005316EC"/>
    <w:rsid w:val="0053237B"/>
    <w:rsid w:val="0053268F"/>
    <w:rsid w:val="0053281D"/>
    <w:rsid w:val="005328A3"/>
    <w:rsid w:val="00532A03"/>
    <w:rsid w:val="00532C51"/>
    <w:rsid w:val="00532D8E"/>
    <w:rsid w:val="00533088"/>
    <w:rsid w:val="0053371A"/>
    <w:rsid w:val="005337DC"/>
    <w:rsid w:val="005339EC"/>
    <w:rsid w:val="00533A2D"/>
    <w:rsid w:val="0053425E"/>
    <w:rsid w:val="005347E3"/>
    <w:rsid w:val="00534959"/>
    <w:rsid w:val="00535408"/>
    <w:rsid w:val="00535B86"/>
    <w:rsid w:val="00535C1A"/>
    <w:rsid w:val="00536C72"/>
    <w:rsid w:val="00536D34"/>
    <w:rsid w:val="005375E2"/>
    <w:rsid w:val="00537C03"/>
    <w:rsid w:val="00537E48"/>
    <w:rsid w:val="00537F1D"/>
    <w:rsid w:val="0054071B"/>
    <w:rsid w:val="00540FFA"/>
    <w:rsid w:val="0054108A"/>
    <w:rsid w:val="00541BA8"/>
    <w:rsid w:val="00541C47"/>
    <w:rsid w:val="00541CE7"/>
    <w:rsid w:val="005422D0"/>
    <w:rsid w:val="00543BF9"/>
    <w:rsid w:val="00543C06"/>
    <w:rsid w:val="00543D97"/>
    <w:rsid w:val="00543DA6"/>
    <w:rsid w:val="00543FD0"/>
    <w:rsid w:val="00544B33"/>
    <w:rsid w:val="00544BF0"/>
    <w:rsid w:val="00544DA9"/>
    <w:rsid w:val="00544FC2"/>
    <w:rsid w:val="0054568E"/>
    <w:rsid w:val="00545A08"/>
    <w:rsid w:val="00545AB0"/>
    <w:rsid w:val="00545F78"/>
    <w:rsid w:val="005461AD"/>
    <w:rsid w:val="00546B1B"/>
    <w:rsid w:val="0054702C"/>
    <w:rsid w:val="00547CC9"/>
    <w:rsid w:val="005503D7"/>
    <w:rsid w:val="005503ED"/>
    <w:rsid w:val="00550689"/>
    <w:rsid w:val="00550702"/>
    <w:rsid w:val="005512D1"/>
    <w:rsid w:val="00551353"/>
    <w:rsid w:val="00552697"/>
    <w:rsid w:val="0055316A"/>
    <w:rsid w:val="005533AC"/>
    <w:rsid w:val="005533D7"/>
    <w:rsid w:val="0055349C"/>
    <w:rsid w:val="0055402B"/>
    <w:rsid w:val="005547B1"/>
    <w:rsid w:val="005549C1"/>
    <w:rsid w:val="005549F8"/>
    <w:rsid w:val="00554A06"/>
    <w:rsid w:val="00554AB6"/>
    <w:rsid w:val="00554BC4"/>
    <w:rsid w:val="0055520E"/>
    <w:rsid w:val="00555460"/>
    <w:rsid w:val="005556E9"/>
    <w:rsid w:val="005558E6"/>
    <w:rsid w:val="00555C19"/>
    <w:rsid w:val="00556515"/>
    <w:rsid w:val="005566DB"/>
    <w:rsid w:val="00556C56"/>
    <w:rsid w:val="005577D6"/>
    <w:rsid w:val="0055786C"/>
    <w:rsid w:val="00560AAB"/>
    <w:rsid w:val="00560B4C"/>
    <w:rsid w:val="00560BFB"/>
    <w:rsid w:val="00560D95"/>
    <w:rsid w:val="00561125"/>
    <w:rsid w:val="0056121D"/>
    <w:rsid w:val="00561B7A"/>
    <w:rsid w:val="00561E7D"/>
    <w:rsid w:val="00562502"/>
    <w:rsid w:val="00562A22"/>
    <w:rsid w:val="00562DD5"/>
    <w:rsid w:val="00562E0B"/>
    <w:rsid w:val="005643AA"/>
    <w:rsid w:val="005648EE"/>
    <w:rsid w:val="005649DB"/>
    <w:rsid w:val="0056515B"/>
    <w:rsid w:val="00565957"/>
    <w:rsid w:val="005661BF"/>
    <w:rsid w:val="0056666C"/>
    <w:rsid w:val="00566671"/>
    <w:rsid w:val="00566826"/>
    <w:rsid w:val="00566AA5"/>
    <w:rsid w:val="00566D39"/>
    <w:rsid w:val="0057000A"/>
    <w:rsid w:val="0057007A"/>
    <w:rsid w:val="0057007C"/>
    <w:rsid w:val="00570310"/>
    <w:rsid w:val="005708B5"/>
    <w:rsid w:val="00570AC6"/>
    <w:rsid w:val="00570CAC"/>
    <w:rsid w:val="005715C9"/>
    <w:rsid w:val="00571E4B"/>
    <w:rsid w:val="00571F03"/>
    <w:rsid w:val="005728B8"/>
    <w:rsid w:val="005735B0"/>
    <w:rsid w:val="005737D9"/>
    <w:rsid w:val="0057394B"/>
    <w:rsid w:val="00573B9F"/>
    <w:rsid w:val="00573F56"/>
    <w:rsid w:val="00574362"/>
    <w:rsid w:val="0057469D"/>
    <w:rsid w:val="00574A16"/>
    <w:rsid w:val="00574C5A"/>
    <w:rsid w:val="00575520"/>
    <w:rsid w:val="00575C49"/>
    <w:rsid w:val="00575D4C"/>
    <w:rsid w:val="00575DA9"/>
    <w:rsid w:val="005763CC"/>
    <w:rsid w:val="0057650F"/>
    <w:rsid w:val="00576828"/>
    <w:rsid w:val="00576F96"/>
    <w:rsid w:val="005773FB"/>
    <w:rsid w:val="005774F8"/>
    <w:rsid w:val="00577709"/>
    <w:rsid w:val="00577B15"/>
    <w:rsid w:val="00577B87"/>
    <w:rsid w:val="00577CB9"/>
    <w:rsid w:val="00580CDA"/>
    <w:rsid w:val="005810A9"/>
    <w:rsid w:val="0058140A"/>
    <w:rsid w:val="0058153F"/>
    <w:rsid w:val="0058165B"/>
    <w:rsid w:val="0058237F"/>
    <w:rsid w:val="005823CB"/>
    <w:rsid w:val="005833CF"/>
    <w:rsid w:val="00583670"/>
    <w:rsid w:val="00583A78"/>
    <w:rsid w:val="00583D91"/>
    <w:rsid w:val="0058402E"/>
    <w:rsid w:val="0058421F"/>
    <w:rsid w:val="00584556"/>
    <w:rsid w:val="0058481D"/>
    <w:rsid w:val="0058509A"/>
    <w:rsid w:val="00585134"/>
    <w:rsid w:val="0058534C"/>
    <w:rsid w:val="0058547D"/>
    <w:rsid w:val="005854FD"/>
    <w:rsid w:val="0058553E"/>
    <w:rsid w:val="00585698"/>
    <w:rsid w:val="00586024"/>
    <w:rsid w:val="005863D4"/>
    <w:rsid w:val="00586F00"/>
    <w:rsid w:val="00586FEE"/>
    <w:rsid w:val="0058701D"/>
    <w:rsid w:val="00587449"/>
    <w:rsid w:val="0058784D"/>
    <w:rsid w:val="00590A1A"/>
    <w:rsid w:val="00590A46"/>
    <w:rsid w:val="00591147"/>
    <w:rsid w:val="005914DD"/>
    <w:rsid w:val="005916A9"/>
    <w:rsid w:val="0059216D"/>
    <w:rsid w:val="00592233"/>
    <w:rsid w:val="0059231F"/>
    <w:rsid w:val="00592509"/>
    <w:rsid w:val="00592FB3"/>
    <w:rsid w:val="005932F9"/>
    <w:rsid w:val="005939F2"/>
    <w:rsid w:val="00593B27"/>
    <w:rsid w:val="00594578"/>
    <w:rsid w:val="0059479E"/>
    <w:rsid w:val="00594B2C"/>
    <w:rsid w:val="00594B72"/>
    <w:rsid w:val="00594C8E"/>
    <w:rsid w:val="00594D83"/>
    <w:rsid w:val="00595335"/>
    <w:rsid w:val="005954C1"/>
    <w:rsid w:val="005962B9"/>
    <w:rsid w:val="005966DD"/>
    <w:rsid w:val="00596895"/>
    <w:rsid w:val="00596D13"/>
    <w:rsid w:val="005972AA"/>
    <w:rsid w:val="00597AC8"/>
    <w:rsid w:val="005A072C"/>
    <w:rsid w:val="005A1327"/>
    <w:rsid w:val="005A158F"/>
    <w:rsid w:val="005A1D77"/>
    <w:rsid w:val="005A1FD3"/>
    <w:rsid w:val="005A20C0"/>
    <w:rsid w:val="005A2241"/>
    <w:rsid w:val="005A227E"/>
    <w:rsid w:val="005A24F1"/>
    <w:rsid w:val="005A288C"/>
    <w:rsid w:val="005A293F"/>
    <w:rsid w:val="005A2E54"/>
    <w:rsid w:val="005A3504"/>
    <w:rsid w:val="005A392C"/>
    <w:rsid w:val="005A3AE3"/>
    <w:rsid w:val="005A3E4E"/>
    <w:rsid w:val="005A3F85"/>
    <w:rsid w:val="005A3FF6"/>
    <w:rsid w:val="005A4019"/>
    <w:rsid w:val="005A4347"/>
    <w:rsid w:val="005A4F27"/>
    <w:rsid w:val="005A4FA2"/>
    <w:rsid w:val="005A51D9"/>
    <w:rsid w:val="005A5301"/>
    <w:rsid w:val="005A5A5F"/>
    <w:rsid w:val="005A621F"/>
    <w:rsid w:val="005A66B5"/>
    <w:rsid w:val="005A68E3"/>
    <w:rsid w:val="005A702C"/>
    <w:rsid w:val="005A70C5"/>
    <w:rsid w:val="005A7702"/>
    <w:rsid w:val="005A7BE0"/>
    <w:rsid w:val="005B04A6"/>
    <w:rsid w:val="005B0EB7"/>
    <w:rsid w:val="005B1012"/>
    <w:rsid w:val="005B1280"/>
    <w:rsid w:val="005B1755"/>
    <w:rsid w:val="005B1851"/>
    <w:rsid w:val="005B1BD4"/>
    <w:rsid w:val="005B1FC9"/>
    <w:rsid w:val="005B20EA"/>
    <w:rsid w:val="005B2192"/>
    <w:rsid w:val="005B2B35"/>
    <w:rsid w:val="005B2DCA"/>
    <w:rsid w:val="005B31AF"/>
    <w:rsid w:val="005B32B0"/>
    <w:rsid w:val="005B3D7C"/>
    <w:rsid w:val="005B3E9D"/>
    <w:rsid w:val="005B45FF"/>
    <w:rsid w:val="005B47FA"/>
    <w:rsid w:val="005B5159"/>
    <w:rsid w:val="005B594D"/>
    <w:rsid w:val="005B5E9D"/>
    <w:rsid w:val="005B6176"/>
    <w:rsid w:val="005B6871"/>
    <w:rsid w:val="005B6E85"/>
    <w:rsid w:val="005B70DE"/>
    <w:rsid w:val="005B7B08"/>
    <w:rsid w:val="005C0515"/>
    <w:rsid w:val="005C05DB"/>
    <w:rsid w:val="005C1318"/>
    <w:rsid w:val="005C1956"/>
    <w:rsid w:val="005C1D0E"/>
    <w:rsid w:val="005C2613"/>
    <w:rsid w:val="005C29C8"/>
    <w:rsid w:val="005C3198"/>
    <w:rsid w:val="005C33E9"/>
    <w:rsid w:val="005C3D56"/>
    <w:rsid w:val="005C3DE6"/>
    <w:rsid w:val="005C4448"/>
    <w:rsid w:val="005C457B"/>
    <w:rsid w:val="005C4B7B"/>
    <w:rsid w:val="005C4E3B"/>
    <w:rsid w:val="005C552B"/>
    <w:rsid w:val="005C5598"/>
    <w:rsid w:val="005C5817"/>
    <w:rsid w:val="005C5F03"/>
    <w:rsid w:val="005C6705"/>
    <w:rsid w:val="005C6DB7"/>
    <w:rsid w:val="005C7256"/>
    <w:rsid w:val="005C736F"/>
    <w:rsid w:val="005C760C"/>
    <w:rsid w:val="005C7833"/>
    <w:rsid w:val="005C7C8F"/>
    <w:rsid w:val="005C7E0F"/>
    <w:rsid w:val="005C7E92"/>
    <w:rsid w:val="005D0614"/>
    <w:rsid w:val="005D0667"/>
    <w:rsid w:val="005D073C"/>
    <w:rsid w:val="005D07DC"/>
    <w:rsid w:val="005D0D7C"/>
    <w:rsid w:val="005D1570"/>
    <w:rsid w:val="005D1A02"/>
    <w:rsid w:val="005D1E70"/>
    <w:rsid w:val="005D1F6C"/>
    <w:rsid w:val="005D2B27"/>
    <w:rsid w:val="005D31B8"/>
    <w:rsid w:val="005D352D"/>
    <w:rsid w:val="005D3965"/>
    <w:rsid w:val="005D4031"/>
    <w:rsid w:val="005D4E1D"/>
    <w:rsid w:val="005D5451"/>
    <w:rsid w:val="005D548D"/>
    <w:rsid w:val="005D5798"/>
    <w:rsid w:val="005D5D37"/>
    <w:rsid w:val="005D5D40"/>
    <w:rsid w:val="005D61DB"/>
    <w:rsid w:val="005D621D"/>
    <w:rsid w:val="005D62D2"/>
    <w:rsid w:val="005D65B4"/>
    <w:rsid w:val="005D6657"/>
    <w:rsid w:val="005D6A88"/>
    <w:rsid w:val="005D787D"/>
    <w:rsid w:val="005D7B50"/>
    <w:rsid w:val="005D7CC4"/>
    <w:rsid w:val="005E0024"/>
    <w:rsid w:val="005E0154"/>
    <w:rsid w:val="005E02F3"/>
    <w:rsid w:val="005E08A6"/>
    <w:rsid w:val="005E090A"/>
    <w:rsid w:val="005E0939"/>
    <w:rsid w:val="005E1358"/>
    <w:rsid w:val="005E1EB5"/>
    <w:rsid w:val="005E21CA"/>
    <w:rsid w:val="005E24A4"/>
    <w:rsid w:val="005E2939"/>
    <w:rsid w:val="005E2B1C"/>
    <w:rsid w:val="005E2B83"/>
    <w:rsid w:val="005E2C10"/>
    <w:rsid w:val="005E2D89"/>
    <w:rsid w:val="005E3138"/>
    <w:rsid w:val="005E3972"/>
    <w:rsid w:val="005E45BF"/>
    <w:rsid w:val="005E45D7"/>
    <w:rsid w:val="005E4F68"/>
    <w:rsid w:val="005E4F80"/>
    <w:rsid w:val="005E50C8"/>
    <w:rsid w:val="005E5256"/>
    <w:rsid w:val="005E52B5"/>
    <w:rsid w:val="005E54B9"/>
    <w:rsid w:val="005E5E91"/>
    <w:rsid w:val="005E61DB"/>
    <w:rsid w:val="005E64C1"/>
    <w:rsid w:val="005E6EDF"/>
    <w:rsid w:val="005E7F68"/>
    <w:rsid w:val="005F01B4"/>
    <w:rsid w:val="005F0568"/>
    <w:rsid w:val="005F0976"/>
    <w:rsid w:val="005F0BEF"/>
    <w:rsid w:val="005F120F"/>
    <w:rsid w:val="005F1C0C"/>
    <w:rsid w:val="005F1C72"/>
    <w:rsid w:val="005F1EA3"/>
    <w:rsid w:val="005F1F63"/>
    <w:rsid w:val="005F2336"/>
    <w:rsid w:val="005F2CF5"/>
    <w:rsid w:val="005F329E"/>
    <w:rsid w:val="005F3406"/>
    <w:rsid w:val="005F3782"/>
    <w:rsid w:val="005F3BA7"/>
    <w:rsid w:val="005F476C"/>
    <w:rsid w:val="005F4F64"/>
    <w:rsid w:val="005F583B"/>
    <w:rsid w:val="005F585E"/>
    <w:rsid w:val="005F5AB5"/>
    <w:rsid w:val="005F5E5C"/>
    <w:rsid w:val="005F69B4"/>
    <w:rsid w:val="005F6C4F"/>
    <w:rsid w:val="005F7615"/>
    <w:rsid w:val="005F77D9"/>
    <w:rsid w:val="005F7DB7"/>
    <w:rsid w:val="005F7F85"/>
    <w:rsid w:val="006002F9"/>
    <w:rsid w:val="00600506"/>
    <w:rsid w:val="0060050C"/>
    <w:rsid w:val="00600D7B"/>
    <w:rsid w:val="006016BF"/>
    <w:rsid w:val="00601772"/>
    <w:rsid w:val="00601A59"/>
    <w:rsid w:val="00601D66"/>
    <w:rsid w:val="00602507"/>
    <w:rsid w:val="00602527"/>
    <w:rsid w:val="0060294F"/>
    <w:rsid w:val="00602C22"/>
    <w:rsid w:val="006031F5"/>
    <w:rsid w:val="00603311"/>
    <w:rsid w:val="006034FE"/>
    <w:rsid w:val="00603611"/>
    <w:rsid w:val="00603946"/>
    <w:rsid w:val="00603C15"/>
    <w:rsid w:val="00603C7A"/>
    <w:rsid w:val="00604099"/>
    <w:rsid w:val="00604542"/>
    <w:rsid w:val="00604B2E"/>
    <w:rsid w:val="00605081"/>
    <w:rsid w:val="0060554B"/>
    <w:rsid w:val="00605882"/>
    <w:rsid w:val="00605B99"/>
    <w:rsid w:val="00605E49"/>
    <w:rsid w:val="006060E4"/>
    <w:rsid w:val="0060747C"/>
    <w:rsid w:val="00607C65"/>
    <w:rsid w:val="00607D88"/>
    <w:rsid w:val="006105E7"/>
    <w:rsid w:val="0061116C"/>
    <w:rsid w:val="006115A4"/>
    <w:rsid w:val="00611C12"/>
    <w:rsid w:val="00611DD7"/>
    <w:rsid w:val="00611FA7"/>
    <w:rsid w:val="00612638"/>
    <w:rsid w:val="006127C4"/>
    <w:rsid w:val="00612AA8"/>
    <w:rsid w:val="006133AA"/>
    <w:rsid w:val="006134E3"/>
    <w:rsid w:val="00613F33"/>
    <w:rsid w:val="00614019"/>
    <w:rsid w:val="0061440B"/>
    <w:rsid w:val="0061447D"/>
    <w:rsid w:val="00614B2E"/>
    <w:rsid w:val="00614E35"/>
    <w:rsid w:val="006150FE"/>
    <w:rsid w:val="006153A7"/>
    <w:rsid w:val="006158AB"/>
    <w:rsid w:val="00615922"/>
    <w:rsid w:val="00615959"/>
    <w:rsid w:val="00615A3F"/>
    <w:rsid w:val="00615B05"/>
    <w:rsid w:val="00615FBB"/>
    <w:rsid w:val="0061604E"/>
    <w:rsid w:val="00616366"/>
    <w:rsid w:val="006169AC"/>
    <w:rsid w:val="00616A5C"/>
    <w:rsid w:val="00616F60"/>
    <w:rsid w:val="0061706B"/>
    <w:rsid w:val="00617972"/>
    <w:rsid w:val="00617ADC"/>
    <w:rsid w:val="006201A5"/>
    <w:rsid w:val="00620555"/>
    <w:rsid w:val="006210C4"/>
    <w:rsid w:val="0062139D"/>
    <w:rsid w:val="006217AA"/>
    <w:rsid w:val="006218A0"/>
    <w:rsid w:val="00621FAF"/>
    <w:rsid w:val="006222AB"/>
    <w:rsid w:val="006223B3"/>
    <w:rsid w:val="00622DF4"/>
    <w:rsid w:val="00622FD0"/>
    <w:rsid w:val="00623174"/>
    <w:rsid w:val="006235E4"/>
    <w:rsid w:val="00623B36"/>
    <w:rsid w:val="00624175"/>
    <w:rsid w:val="00624E77"/>
    <w:rsid w:val="00624E96"/>
    <w:rsid w:val="00624F71"/>
    <w:rsid w:val="0062592D"/>
    <w:rsid w:val="00626075"/>
    <w:rsid w:val="006260CC"/>
    <w:rsid w:val="0062615B"/>
    <w:rsid w:val="00626390"/>
    <w:rsid w:val="00626910"/>
    <w:rsid w:val="00626B0F"/>
    <w:rsid w:val="00626E90"/>
    <w:rsid w:val="006272CD"/>
    <w:rsid w:val="0062737A"/>
    <w:rsid w:val="00627422"/>
    <w:rsid w:val="0062744B"/>
    <w:rsid w:val="006274D2"/>
    <w:rsid w:val="00627A57"/>
    <w:rsid w:val="006302D8"/>
    <w:rsid w:val="00630D60"/>
    <w:rsid w:val="00630E3A"/>
    <w:rsid w:val="00630F8B"/>
    <w:rsid w:val="00631139"/>
    <w:rsid w:val="0063125A"/>
    <w:rsid w:val="00632090"/>
    <w:rsid w:val="00632C5F"/>
    <w:rsid w:val="00632CD2"/>
    <w:rsid w:val="00633069"/>
    <w:rsid w:val="006332D8"/>
    <w:rsid w:val="006333D7"/>
    <w:rsid w:val="00634236"/>
    <w:rsid w:val="00634D57"/>
    <w:rsid w:val="00635577"/>
    <w:rsid w:val="0063560F"/>
    <w:rsid w:val="006359BF"/>
    <w:rsid w:val="00635CF0"/>
    <w:rsid w:val="00635E15"/>
    <w:rsid w:val="006361EB"/>
    <w:rsid w:val="00636A2E"/>
    <w:rsid w:val="00636A38"/>
    <w:rsid w:val="00637120"/>
    <w:rsid w:val="00637E64"/>
    <w:rsid w:val="00640363"/>
    <w:rsid w:val="00640450"/>
    <w:rsid w:val="00640723"/>
    <w:rsid w:val="00641269"/>
    <w:rsid w:val="00641296"/>
    <w:rsid w:val="006412D4"/>
    <w:rsid w:val="006416FA"/>
    <w:rsid w:val="006417C5"/>
    <w:rsid w:val="0064182A"/>
    <w:rsid w:val="006418A7"/>
    <w:rsid w:val="00641D00"/>
    <w:rsid w:val="006421BB"/>
    <w:rsid w:val="00642278"/>
    <w:rsid w:val="0064245C"/>
    <w:rsid w:val="006429AB"/>
    <w:rsid w:val="006442FB"/>
    <w:rsid w:val="006444AF"/>
    <w:rsid w:val="00644891"/>
    <w:rsid w:val="00644A3D"/>
    <w:rsid w:val="006454A7"/>
    <w:rsid w:val="00645721"/>
    <w:rsid w:val="00645E43"/>
    <w:rsid w:val="00645F77"/>
    <w:rsid w:val="00646E6E"/>
    <w:rsid w:val="00646FD0"/>
    <w:rsid w:val="00647430"/>
    <w:rsid w:val="0064787D"/>
    <w:rsid w:val="00647B57"/>
    <w:rsid w:val="00647F9B"/>
    <w:rsid w:val="0065045C"/>
    <w:rsid w:val="00650ADD"/>
    <w:rsid w:val="006515D5"/>
    <w:rsid w:val="00651BB1"/>
    <w:rsid w:val="00651C67"/>
    <w:rsid w:val="006522E1"/>
    <w:rsid w:val="00652533"/>
    <w:rsid w:val="006528AE"/>
    <w:rsid w:val="00652D83"/>
    <w:rsid w:val="00652DCB"/>
    <w:rsid w:val="00653142"/>
    <w:rsid w:val="00653446"/>
    <w:rsid w:val="00653594"/>
    <w:rsid w:val="006536E3"/>
    <w:rsid w:val="00653A2C"/>
    <w:rsid w:val="00654DC3"/>
    <w:rsid w:val="00655139"/>
    <w:rsid w:val="00655B92"/>
    <w:rsid w:val="0065605C"/>
    <w:rsid w:val="00656B5D"/>
    <w:rsid w:val="00656EDA"/>
    <w:rsid w:val="00656FE3"/>
    <w:rsid w:val="00657150"/>
    <w:rsid w:val="00657330"/>
    <w:rsid w:val="0065760A"/>
    <w:rsid w:val="0065768F"/>
    <w:rsid w:val="00657C3A"/>
    <w:rsid w:val="00660772"/>
    <w:rsid w:val="00660808"/>
    <w:rsid w:val="0066095C"/>
    <w:rsid w:val="00660A88"/>
    <w:rsid w:val="00660D1B"/>
    <w:rsid w:val="0066129D"/>
    <w:rsid w:val="00661BDB"/>
    <w:rsid w:val="006620FE"/>
    <w:rsid w:val="00662344"/>
    <w:rsid w:val="006623EF"/>
    <w:rsid w:val="00662F44"/>
    <w:rsid w:val="0066305E"/>
    <w:rsid w:val="00663635"/>
    <w:rsid w:val="00663CEC"/>
    <w:rsid w:val="0066410D"/>
    <w:rsid w:val="00664501"/>
    <w:rsid w:val="00664524"/>
    <w:rsid w:val="0066463B"/>
    <w:rsid w:val="00664DE2"/>
    <w:rsid w:val="00664F72"/>
    <w:rsid w:val="00665994"/>
    <w:rsid w:val="00665D7F"/>
    <w:rsid w:val="00665E0C"/>
    <w:rsid w:val="006661DE"/>
    <w:rsid w:val="006663AA"/>
    <w:rsid w:val="00666A9C"/>
    <w:rsid w:val="00667307"/>
    <w:rsid w:val="006677C6"/>
    <w:rsid w:val="006678B1"/>
    <w:rsid w:val="006678C7"/>
    <w:rsid w:val="00667F5C"/>
    <w:rsid w:val="0067074A"/>
    <w:rsid w:val="00671153"/>
    <w:rsid w:val="00671B1F"/>
    <w:rsid w:val="0067262B"/>
    <w:rsid w:val="00672C20"/>
    <w:rsid w:val="00673481"/>
    <w:rsid w:val="0067359A"/>
    <w:rsid w:val="00673762"/>
    <w:rsid w:val="00673781"/>
    <w:rsid w:val="006747AD"/>
    <w:rsid w:val="00674AB8"/>
    <w:rsid w:val="00674E04"/>
    <w:rsid w:val="00674F0A"/>
    <w:rsid w:val="0067506B"/>
    <w:rsid w:val="00675485"/>
    <w:rsid w:val="00675624"/>
    <w:rsid w:val="006759F7"/>
    <w:rsid w:val="00675B1E"/>
    <w:rsid w:val="00676221"/>
    <w:rsid w:val="00676490"/>
    <w:rsid w:val="00676C26"/>
    <w:rsid w:val="00676C77"/>
    <w:rsid w:val="00677444"/>
    <w:rsid w:val="00677755"/>
    <w:rsid w:val="006779B0"/>
    <w:rsid w:val="00677DC5"/>
    <w:rsid w:val="00677E6F"/>
    <w:rsid w:val="00677EE2"/>
    <w:rsid w:val="00680136"/>
    <w:rsid w:val="006809F5"/>
    <w:rsid w:val="00680A92"/>
    <w:rsid w:val="00681FAC"/>
    <w:rsid w:val="00682700"/>
    <w:rsid w:val="00682899"/>
    <w:rsid w:val="00682C94"/>
    <w:rsid w:val="0068309E"/>
    <w:rsid w:val="00683C4A"/>
    <w:rsid w:val="00683D96"/>
    <w:rsid w:val="00683E4F"/>
    <w:rsid w:val="0068436F"/>
    <w:rsid w:val="006843B3"/>
    <w:rsid w:val="006843B8"/>
    <w:rsid w:val="006844CE"/>
    <w:rsid w:val="00684A84"/>
    <w:rsid w:val="00685068"/>
    <w:rsid w:val="0068540D"/>
    <w:rsid w:val="0068698B"/>
    <w:rsid w:val="00686C01"/>
    <w:rsid w:val="00686F43"/>
    <w:rsid w:val="00686FB1"/>
    <w:rsid w:val="00687609"/>
    <w:rsid w:val="0068767F"/>
    <w:rsid w:val="00690399"/>
    <w:rsid w:val="0069061B"/>
    <w:rsid w:val="0069074B"/>
    <w:rsid w:val="00690EA8"/>
    <w:rsid w:val="00691CE5"/>
    <w:rsid w:val="00691F0E"/>
    <w:rsid w:val="006921A7"/>
    <w:rsid w:val="00692A87"/>
    <w:rsid w:val="00693361"/>
    <w:rsid w:val="006933C3"/>
    <w:rsid w:val="006938FC"/>
    <w:rsid w:val="00693D56"/>
    <w:rsid w:val="006942DE"/>
    <w:rsid w:val="0069447B"/>
    <w:rsid w:val="006945C2"/>
    <w:rsid w:val="0069511C"/>
    <w:rsid w:val="0069522F"/>
    <w:rsid w:val="00695EA8"/>
    <w:rsid w:val="00696344"/>
    <w:rsid w:val="00697240"/>
    <w:rsid w:val="0069734F"/>
    <w:rsid w:val="00697C03"/>
    <w:rsid w:val="00697CB3"/>
    <w:rsid w:val="006A0285"/>
    <w:rsid w:val="006A068B"/>
    <w:rsid w:val="006A1020"/>
    <w:rsid w:val="006A1432"/>
    <w:rsid w:val="006A1D83"/>
    <w:rsid w:val="006A2665"/>
    <w:rsid w:val="006A30F3"/>
    <w:rsid w:val="006A30F9"/>
    <w:rsid w:val="006A3417"/>
    <w:rsid w:val="006A3A20"/>
    <w:rsid w:val="006A3D3E"/>
    <w:rsid w:val="006A3DE4"/>
    <w:rsid w:val="006A4412"/>
    <w:rsid w:val="006A5487"/>
    <w:rsid w:val="006A55B8"/>
    <w:rsid w:val="006A593D"/>
    <w:rsid w:val="006A6811"/>
    <w:rsid w:val="006A6C1F"/>
    <w:rsid w:val="006A6D31"/>
    <w:rsid w:val="006A7781"/>
    <w:rsid w:val="006B050C"/>
    <w:rsid w:val="006B0646"/>
    <w:rsid w:val="006B12A9"/>
    <w:rsid w:val="006B1810"/>
    <w:rsid w:val="006B1CB0"/>
    <w:rsid w:val="006B2166"/>
    <w:rsid w:val="006B2244"/>
    <w:rsid w:val="006B246E"/>
    <w:rsid w:val="006B331C"/>
    <w:rsid w:val="006B383F"/>
    <w:rsid w:val="006B39F9"/>
    <w:rsid w:val="006B3A38"/>
    <w:rsid w:val="006B3E89"/>
    <w:rsid w:val="006B452A"/>
    <w:rsid w:val="006B4530"/>
    <w:rsid w:val="006B4545"/>
    <w:rsid w:val="006B562F"/>
    <w:rsid w:val="006B5859"/>
    <w:rsid w:val="006B5E0E"/>
    <w:rsid w:val="006B5F9D"/>
    <w:rsid w:val="006B6723"/>
    <w:rsid w:val="006B7590"/>
    <w:rsid w:val="006B78D8"/>
    <w:rsid w:val="006B7C3A"/>
    <w:rsid w:val="006B7C3C"/>
    <w:rsid w:val="006B7D03"/>
    <w:rsid w:val="006B7F05"/>
    <w:rsid w:val="006C009F"/>
    <w:rsid w:val="006C02B5"/>
    <w:rsid w:val="006C0346"/>
    <w:rsid w:val="006C0477"/>
    <w:rsid w:val="006C04AC"/>
    <w:rsid w:val="006C0586"/>
    <w:rsid w:val="006C0BC0"/>
    <w:rsid w:val="006C0EA6"/>
    <w:rsid w:val="006C103D"/>
    <w:rsid w:val="006C11E6"/>
    <w:rsid w:val="006C12D2"/>
    <w:rsid w:val="006C169D"/>
    <w:rsid w:val="006C16B8"/>
    <w:rsid w:val="006C2ED8"/>
    <w:rsid w:val="006C3168"/>
    <w:rsid w:val="006C322F"/>
    <w:rsid w:val="006C3970"/>
    <w:rsid w:val="006C3AA8"/>
    <w:rsid w:val="006C3AD3"/>
    <w:rsid w:val="006C4699"/>
    <w:rsid w:val="006C520E"/>
    <w:rsid w:val="006C585D"/>
    <w:rsid w:val="006C5A90"/>
    <w:rsid w:val="006C5C91"/>
    <w:rsid w:val="006C614F"/>
    <w:rsid w:val="006C6B53"/>
    <w:rsid w:val="006C6F46"/>
    <w:rsid w:val="006C702F"/>
    <w:rsid w:val="006C75C9"/>
    <w:rsid w:val="006C7661"/>
    <w:rsid w:val="006C79D9"/>
    <w:rsid w:val="006C7AC9"/>
    <w:rsid w:val="006C7B44"/>
    <w:rsid w:val="006C7CE0"/>
    <w:rsid w:val="006D0387"/>
    <w:rsid w:val="006D0B3C"/>
    <w:rsid w:val="006D0B50"/>
    <w:rsid w:val="006D0BFE"/>
    <w:rsid w:val="006D11D0"/>
    <w:rsid w:val="006D12DF"/>
    <w:rsid w:val="006D1F01"/>
    <w:rsid w:val="006D2868"/>
    <w:rsid w:val="006D3396"/>
    <w:rsid w:val="006D33E3"/>
    <w:rsid w:val="006D3939"/>
    <w:rsid w:val="006D408C"/>
    <w:rsid w:val="006D5569"/>
    <w:rsid w:val="006D5D01"/>
    <w:rsid w:val="006D5F0C"/>
    <w:rsid w:val="006D65C2"/>
    <w:rsid w:val="006D66DA"/>
    <w:rsid w:val="006D6C91"/>
    <w:rsid w:val="006D72F2"/>
    <w:rsid w:val="006D7474"/>
    <w:rsid w:val="006D798B"/>
    <w:rsid w:val="006E0250"/>
    <w:rsid w:val="006E03C2"/>
    <w:rsid w:val="006E0926"/>
    <w:rsid w:val="006E0ADB"/>
    <w:rsid w:val="006E0E9A"/>
    <w:rsid w:val="006E0ED7"/>
    <w:rsid w:val="006E1A89"/>
    <w:rsid w:val="006E2234"/>
    <w:rsid w:val="006E22DA"/>
    <w:rsid w:val="006E2304"/>
    <w:rsid w:val="006E25D8"/>
    <w:rsid w:val="006E2BD2"/>
    <w:rsid w:val="006E3135"/>
    <w:rsid w:val="006E367E"/>
    <w:rsid w:val="006E39AF"/>
    <w:rsid w:val="006E3BF5"/>
    <w:rsid w:val="006E4681"/>
    <w:rsid w:val="006E4CB1"/>
    <w:rsid w:val="006E5220"/>
    <w:rsid w:val="006E52D8"/>
    <w:rsid w:val="006E54CA"/>
    <w:rsid w:val="006E5756"/>
    <w:rsid w:val="006E6153"/>
    <w:rsid w:val="006E63F5"/>
    <w:rsid w:val="006E6ABD"/>
    <w:rsid w:val="006E6BE9"/>
    <w:rsid w:val="006E723B"/>
    <w:rsid w:val="006E74D1"/>
    <w:rsid w:val="006E77CA"/>
    <w:rsid w:val="006E7B71"/>
    <w:rsid w:val="006E7B88"/>
    <w:rsid w:val="006E7BFA"/>
    <w:rsid w:val="006F07B8"/>
    <w:rsid w:val="006F0D42"/>
    <w:rsid w:val="006F0EEB"/>
    <w:rsid w:val="006F182A"/>
    <w:rsid w:val="006F1B8B"/>
    <w:rsid w:val="006F1D39"/>
    <w:rsid w:val="006F27D7"/>
    <w:rsid w:val="006F29D0"/>
    <w:rsid w:val="006F29E2"/>
    <w:rsid w:val="006F2FEF"/>
    <w:rsid w:val="006F4617"/>
    <w:rsid w:val="006F508A"/>
    <w:rsid w:val="006F58D0"/>
    <w:rsid w:val="006F59B2"/>
    <w:rsid w:val="006F5C38"/>
    <w:rsid w:val="006F5E09"/>
    <w:rsid w:val="006F6654"/>
    <w:rsid w:val="006F6B7E"/>
    <w:rsid w:val="006F6C61"/>
    <w:rsid w:val="006F718E"/>
    <w:rsid w:val="006F7323"/>
    <w:rsid w:val="006F7363"/>
    <w:rsid w:val="006F7392"/>
    <w:rsid w:val="006F785B"/>
    <w:rsid w:val="006F7CF9"/>
    <w:rsid w:val="007005D7"/>
    <w:rsid w:val="0070099B"/>
    <w:rsid w:val="00700C11"/>
    <w:rsid w:val="00700CCE"/>
    <w:rsid w:val="00700D5C"/>
    <w:rsid w:val="007025D9"/>
    <w:rsid w:val="00702832"/>
    <w:rsid w:val="00702FBA"/>
    <w:rsid w:val="00703127"/>
    <w:rsid w:val="007038F1"/>
    <w:rsid w:val="00704093"/>
    <w:rsid w:val="0070489C"/>
    <w:rsid w:val="00704B7C"/>
    <w:rsid w:val="00704CA6"/>
    <w:rsid w:val="00705077"/>
    <w:rsid w:val="007052C8"/>
    <w:rsid w:val="00705453"/>
    <w:rsid w:val="0070551F"/>
    <w:rsid w:val="007055F5"/>
    <w:rsid w:val="007056F8"/>
    <w:rsid w:val="00705D94"/>
    <w:rsid w:val="00706326"/>
    <w:rsid w:val="0070664A"/>
    <w:rsid w:val="007070F4"/>
    <w:rsid w:val="0070796E"/>
    <w:rsid w:val="0071027D"/>
    <w:rsid w:val="00710A2E"/>
    <w:rsid w:val="00710F00"/>
    <w:rsid w:val="007111C2"/>
    <w:rsid w:val="0071164B"/>
    <w:rsid w:val="0071173D"/>
    <w:rsid w:val="00711C84"/>
    <w:rsid w:val="00712307"/>
    <w:rsid w:val="00712740"/>
    <w:rsid w:val="007127E7"/>
    <w:rsid w:val="00712D28"/>
    <w:rsid w:val="00712EFB"/>
    <w:rsid w:val="00712F9B"/>
    <w:rsid w:val="00712FFA"/>
    <w:rsid w:val="007130EC"/>
    <w:rsid w:val="00713DDF"/>
    <w:rsid w:val="00713EE7"/>
    <w:rsid w:val="0071426E"/>
    <w:rsid w:val="00714CD1"/>
    <w:rsid w:val="00714CFE"/>
    <w:rsid w:val="00714FFD"/>
    <w:rsid w:val="00715771"/>
    <w:rsid w:val="00715841"/>
    <w:rsid w:val="00715B3F"/>
    <w:rsid w:val="00715D29"/>
    <w:rsid w:val="00715DC0"/>
    <w:rsid w:val="0071647A"/>
    <w:rsid w:val="007169CF"/>
    <w:rsid w:val="00716D44"/>
    <w:rsid w:val="00716FE5"/>
    <w:rsid w:val="007170C8"/>
    <w:rsid w:val="00717877"/>
    <w:rsid w:val="00717C8B"/>
    <w:rsid w:val="00720072"/>
    <w:rsid w:val="00720376"/>
    <w:rsid w:val="007206AB"/>
    <w:rsid w:val="00721718"/>
    <w:rsid w:val="00722580"/>
    <w:rsid w:val="00722EA6"/>
    <w:rsid w:val="00723090"/>
    <w:rsid w:val="00723565"/>
    <w:rsid w:val="00723D5A"/>
    <w:rsid w:val="00723D96"/>
    <w:rsid w:val="00723F42"/>
    <w:rsid w:val="00724022"/>
    <w:rsid w:val="0072420A"/>
    <w:rsid w:val="007245F1"/>
    <w:rsid w:val="0072536F"/>
    <w:rsid w:val="007253DE"/>
    <w:rsid w:val="0072590C"/>
    <w:rsid w:val="00726447"/>
    <w:rsid w:val="00726E34"/>
    <w:rsid w:val="007273FC"/>
    <w:rsid w:val="007274CA"/>
    <w:rsid w:val="00727945"/>
    <w:rsid w:val="0073038A"/>
    <w:rsid w:val="007308C5"/>
    <w:rsid w:val="00730A5E"/>
    <w:rsid w:val="00730B88"/>
    <w:rsid w:val="00731C90"/>
    <w:rsid w:val="00731EDB"/>
    <w:rsid w:val="007321F4"/>
    <w:rsid w:val="007326C7"/>
    <w:rsid w:val="00732816"/>
    <w:rsid w:val="0073281C"/>
    <w:rsid w:val="00732B0D"/>
    <w:rsid w:val="00732DAB"/>
    <w:rsid w:val="00733C28"/>
    <w:rsid w:val="00733FAE"/>
    <w:rsid w:val="00734009"/>
    <w:rsid w:val="00734AE7"/>
    <w:rsid w:val="00734BBB"/>
    <w:rsid w:val="00735008"/>
    <w:rsid w:val="00735369"/>
    <w:rsid w:val="00735648"/>
    <w:rsid w:val="00735B57"/>
    <w:rsid w:val="00735E81"/>
    <w:rsid w:val="00736087"/>
    <w:rsid w:val="007362F4"/>
    <w:rsid w:val="00736472"/>
    <w:rsid w:val="00736649"/>
    <w:rsid w:val="00736911"/>
    <w:rsid w:val="00736D00"/>
    <w:rsid w:val="00737719"/>
    <w:rsid w:val="00737871"/>
    <w:rsid w:val="00737E6B"/>
    <w:rsid w:val="00740059"/>
    <w:rsid w:val="0074049A"/>
    <w:rsid w:val="00740823"/>
    <w:rsid w:val="00740D3A"/>
    <w:rsid w:val="00740E5A"/>
    <w:rsid w:val="00741191"/>
    <w:rsid w:val="00741386"/>
    <w:rsid w:val="007413F3"/>
    <w:rsid w:val="007414E1"/>
    <w:rsid w:val="00741548"/>
    <w:rsid w:val="00741902"/>
    <w:rsid w:val="0074195C"/>
    <w:rsid w:val="00741B6A"/>
    <w:rsid w:val="0074264A"/>
    <w:rsid w:val="00743CDF"/>
    <w:rsid w:val="00744B1B"/>
    <w:rsid w:val="00744EB2"/>
    <w:rsid w:val="00745633"/>
    <w:rsid w:val="00745660"/>
    <w:rsid w:val="007456E4"/>
    <w:rsid w:val="0074573B"/>
    <w:rsid w:val="00745B74"/>
    <w:rsid w:val="00745BB4"/>
    <w:rsid w:val="00745E14"/>
    <w:rsid w:val="00745FBD"/>
    <w:rsid w:val="007465C6"/>
    <w:rsid w:val="007469F9"/>
    <w:rsid w:val="00746B68"/>
    <w:rsid w:val="00746CF0"/>
    <w:rsid w:val="007474CD"/>
    <w:rsid w:val="007500B4"/>
    <w:rsid w:val="00751291"/>
    <w:rsid w:val="007514D1"/>
    <w:rsid w:val="00751B66"/>
    <w:rsid w:val="00752411"/>
    <w:rsid w:val="007524B9"/>
    <w:rsid w:val="00752E9B"/>
    <w:rsid w:val="00754489"/>
    <w:rsid w:val="0075486F"/>
    <w:rsid w:val="00754CD2"/>
    <w:rsid w:val="00755413"/>
    <w:rsid w:val="00755508"/>
    <w:rsid w:val="00755CBB"/>
    <w:rsid w:val="00755D6F"/>
    <w:rsid w:val="0075601D"/>
    <w:rsid w:val="007561C3"/>
    <w:rsid w:val="0075665D"/>
    <w:rsid w:val="007567D4"/>
    <w:rsid w:val="0075699E"/>
    <w:rsid w:val="00757153"/>
    <w:rsid w:val="00757A09"/>
    <w:rsid w:val="00757CD6"/>
    <w:rsid w:val="00757EB3"/>
    <w:rsid w:val="00760A26"/>
    <w:rsid w:val="00760C7A"/>
    <w:rsid w:val="00760E51"/>
    <w:rsid w:val="00761AF9"/>
    <w:rsid w:val="00761B49"/>
    <w:rsid w:val="00762493"/>
    <w:rsid w:val="00762627"/>
    <w:rsid w:val="0076318C"/>
    <w:rsid w:val="007634A6"/>
    <w:rsid w:val="007639D0"/>
    <w:rsid w:val="007648C7"/>
    <w:rsid w:val="00764EEC"/>
    <w:rsid w:val="00765371"/>
    <w:rsid w:val="00765548"/>
    <w:rsid w:val="00765B95"/>
    <w:rsid w:val="0076627B"/>
    <w:rsid w:val="007666D5"/>
    <w:rsid w:val="007669C3"/>
    <w:rsid w:val="007672AC"/>
    <w:rsid w:val="00767558"/>
    <w:rsid w:val="00767599"/>
    <w:rsid w:val="007706FF"/>
    <w:rsid w:val="00770B17"/>
    <w:rsid w:val="00770CC2"/>
    <w:rsid w:val="00770D4F"/>
    <w:rsid w:val="00771C73"/>
    <w:rsid w:val="007723F0"/>
    <w:rsid w:val="00773466"/>
    <w:rsid w:val="007736A8"/>
    <w:rsid w:val="00773DC9"/>
    <w:rsid w:val="00773E43"/>
    <w:rsid w:val="00773F17"/>
    <w:rsid w:val="007745B9"/>
    <w:rsid w:val="00775A34"/>
    <w:rsid w:val="00775A9A"/>
    <w:rsid w:val="00775BFB"/>
    <w:rsid w:val="00776226"/>
    <w:rsid w:val="0077630B"/>
    <w:rsid w:val="007769FC"/>
    <w:rsid w:val="00776E32"/>
    <w:rsid w:val="0077714C"/>
    <w:rsid w:val="00777626"/>
    <w:rsid w:val="00777731"/>
    <w:rsid w:val="00777997"/>
    <w:rsid w:val="00780020"/>
    <w:rsid w:val="007805B6"/>
    <w:rsid w:val="0078071C"/>
    <w:rsid w:val="00780B2E"/>
    <w:rsid w:val="00781DA9"/>
    <w:rsid w:val="00782B08"/>
    <w:rsid w:val="00782E5C"/>
    <w:rsid w:val="00782F6B"/>
    <w:rsid w:val="00783006"/>
    <w:rsid w:val="00783088"/>
    <w:rsid w:val="00783781"/>
    <w:rsid w:val="00783DEE"/>
    <w:rsid w:val="0078427A"/>
    <w:rsid w:val="0078455C"/>
    <w:rsid w:val="007845C9"/>
    <w:rsid w:val="007845D7"/>
    <w:rsid w:val="007851AE"/>
    <w:rsid w:val="00785E5E"/>
    <w:rsid w:val="00786373"/>
    <w:rsid w:val="0078643D"/>
    <w:rsid w:val="007874AC"/>
    <w:rsid w:val="00787E37"/>
    <w:rsid w:val="007903B2"/>
    <w:rsid w:val="00790508"/>
    <w:rsid w:val="00790869"/>
    <w:rsid w:val="00790907"/>
    <w:rsid w:val="00790FCD"/>
    <w:rsid w:val="00791084"/>
    <w:rsid w:val="00791360"/>
    <w:rsid w:val="00791888"/>
    <w:rsid w:val="0079269E"/>
    <w:rsid w:val="0079286E"/>
    <w:rsid w:val="00792976"/>
    <w:rsid w:val="00792EC0"/>
    <w:rsid w:val="007941C6"/>
    <w:rsid w:val="007943AF"/>
    <w:rsid w:val="00795600"/>
    <w:rsid w:val="007958C8"/>
    <w:rsid w:val="00795BE9"/>
    <w:rsid w:val="00795EA8"/>
    <w:rsid w:val="00795F42"/>
    <w:rsid w:val="00796774"/>
    <w:rsid w:val="00796E81"/>
    <w:rsid w:val="00797220"/>
    <w:rsid w:val="007978AD"/>
    <w:rsid w:val="00797DDF"/>
    <w:rsid w:val="007A060E"/>
    <w:rsid w:val="007A0D45"/>
    <w:rsid w:val="007A0F15"/>
    <w:rsid w:val="007A120C"/>
    <w:rsid w:val="007A1A74"/>
    <w:rsid w:val="007A1C70"/>
    <w:rsid w:val="007A23DC"/>
    <w:rsid w:val="007A3AC3"/>
    <w:rsid w:val="007A3B51"/>
    <w:rsid w:val="007A43A0"/>
    <w:rsid w:val="007A43E2"/>
    <w:rsid w:val="007A451B"/>
    <w:rsid w:val="007A47A6"/>
    <w:rsid w:val="007A4B4D"/>
    <w:rsid w:val="007A54D4"/>
    <w:rsid w:val="007A5662"/>
    <w:rsid w:val="007A5879"/>
    <w:rsid w:val="007A6A6E"/>
    <w:rsid w:val="007A7294"/>
    <w:rsid w:val="007B0445"/>
    <w:rsid w:val="007B0512"/>
    <w:rsid w:val="007B105F"/>
    <w:rsid w:val="007B107D"/>
    <w:rsid w:val="007B10AA"/>
    <w:rsid w:val="007B1297"/>
    <w:rsid w:val="007B14AC"/>
    <w:rsid w:val="007B18C9"/>
    <w:rsid w:val="007B24A8"/>
    <w:rsid w:val="007B2A40"/>
    <w:rsid w:val="007B3592"/>
    <w:rsid w:val="007B48FA"/>
    <w:rsid w:val="007B49C9"/>
    <w:rsid w:val="007B4D76"/>
    <w:rsid w:val="007B4FFB"/>
    <w:rsid w:val="007B5047"/>
    <w:rsid w:val="007B509C"/>
    <w:rsid w:val="007B540E"/>
    <w:rsid w:val="007B5737"/>
    <w:rsid w:val="007B583D"/>
    <w:rsid w:val="007B5910"/>
    <w:rsid w:val="007B5976"/>
    <w:rsid w:val="007B599A"/>
    <w:rsid w:val="007B5A13"/>
    <w:rsid w:val="007B60B2"/>
    <w:rsid w:val="007B635D"/>
    <w:rsid w:val="007B6553"/>
    <w:rsid w:val="007B686E"/>
    <w:rsid w:val="007B7506"/>
    <w:rsid w:val="007C020F"/>
    <w:rsid w:val="007C03D2"/>
    <w:rsid w:val="007C0551"/>
    <w:rsid w:val="007C0724"/>
    <w:rsid w:val="007C0F22"/>
    <w:rsid w:val="007C127B"/>
    <w:rsid w:val="007C162F"/>
    <w:rsid w:val="007C165A"/>
    <w:rsid w:val="007C172C"/>
    <w:rsid w:val="007C1B29"/>
    <w:rsid w:val="007C1E8C"/>
    <w:rsid w:val="007C1F8E"/>
    <w:rsid w:val="007C2433"/>
    <w:rsid w:val="007C284B"/>
    <w:rsid w:val="007C286B"/>
    <w:rsid w:val="007C2969"/>
    <w:rsid w:val="007C3097"/>
    <w:rsid w:val="007C3435"/>
    <w:rsid w:val="007C501B"/>
    <w:rsid w:val="007C5184"/>
    <w:rsid w:val="007C6029"/>
    <w:rsid w:val="007C6D5C"/>
    <w:rsid w:val="007C6E50"/>
    <w:rsid w:val="007C72D6"/>
    <w:rsid w:val="007C780F"/>
    <w:rsid w:val="007C7974"/>
    <w:rsid w:val="007C79F0"/>
    <w:rsid w:val="007C7A6D"/>
    <w:rsid w:val="007D0027"/>
    <w:rsid w:val="007D0032"/>
    <w:rsid w:val="007D08A4"/>
    <w:rsid w:val="007D0B1E"/>
    <w:rsid w:val="007D0EA1"/>
    <w:rsid w:val="007D1455"/>
    <w:rsid w:val="007D14AD"/>
    <w:rsid w:val="007D150B"/>
    <w:rsid w:val="007D151D"/>
    <w:rsid w:val="007D1960"/>
    <w:rsid w:val="007D1F01"/>
    <w:rsid w:val="007D1FC5"/>
    <w:rsid w:val="007D2153"/>
    <w:rsid w:val="007D25E6"/>
    <w:rsid w:val="007D2736"/>
    <w:rsid w:val="007D2C17"/>
    <w:rsid w:val="007D3856"/>
    <w:rsid w:val="007D3C5D"/>
    <w:rsid w:val="007D4046"/>
    <w:rsid w:val="007D45EB"/>
    <w:rsid w:val="007D472D"/>
    <w:rsid w:val="007D476A"/>
    <w:rsid w:val="007D48A0"/>
    <w:rsid w:val="007D4BA7"/>
    <w:rsid w:val="007D4EB9"/>
    <w:rsid w:val="007D53AA"/>
    <w:rsid w:val="007D5F62"/>
    <w:rsid w:val="007D752C"/>
    <w:rsid w:val="007D7963"/>
    <w:rsid w:val="007D7F41"/>
    <w:rsid w:val="007E06E9"/>
    <w:rsid w:val="007E08FB"/>
    <w:rsid w:val="007E0E53"/>
    <w:rsid w:val="007E2323"/>
    <w:rsid w:val="007E2E25"/>
    <w:rsid w:val="007E3027"/>
    <w:rsid w:val="007E3948"/>
    <w:rsid w:val="007E4009"/>
    <w:rsid w:val="007E4136"/>
    <w:rsid w:val="007E4485"/>
    <w:rsid w:val="007E481B"/>
    <w:rsid w:val="007E4FCD"/>
    <w:rsid w:val="007E54D3"/>
    <w:rsid w:val="007E596F"/>
    <w:rsid w:val="007E5FBA"/>
    <w:rsid w:val="007E6277"/>
    <w:rsid w:val="007E631F"/>
    <w:rsid w:val="007E666E"/>
    <w:rsid w:val="007E691D"/>
    <w:rsid w:val="007E6A83"/>
    <w:rsid w:val="007E6CF5"/>
    <w:rsid w:val="007E7F8E"/>
    <w:rsid w:val="007F134C"/>
    <w:rsid w:val="007F139F"/>
    <w:rsid w:val="007F15DB"/>
    <w:rsid w:val="007F1637"/>
    <w:rsid w:val="007F1772"/>
    <w:rsid w:val="007F1BA5"/>
    <w:rsid w:val="007F1C5A"/>
    <w:rsid w:val="007F213C"/>
    <w:rsid w:val="007F2187"/>
    <w:rsid w:val="007F2399"/>
    <w:rsid w:val="007F23DB"/>
    <w:rsid w:val="007F24EE"/>
    <w:rsid w:val="007F274A"/>
    <w:rsid w:val="007F27F6"/>
    <w:rsid w:val="007F28F0"/>
    <w:rsid w:val="007F2D7E"/>
    <w:rsid w:val="007F3E0B"/>
    <w:rsid w:val="007F4BD8"/>
    <w:rsid w:val="007F5B49"/>
    <w:rsid w:val="007F5D93"/>
    <w:rsid w:val="007F5FDC"/>
    <w:rsid w:val="007F6951"/>
    <w:rsid w:val="007F726C"/>
    <w:rsid w:val="007F74E4"/>
    <w:rsid w:val="007F75A1"/>
    <w:rsid w:val="007F7633"/>
    <w:rsid w:val="007F7C73"/>
    <w:rsid w:val="007F7DC0"/>
    <w:rsid w:val="007F7F16"/>
    <w:rsid w:val="00800016"/>
    <w:rsid w:val="0080068B"/>
    <w:rsid w:val="00800FD0"/>
    <w:rsid w:val="00801282"/>
    <w:rsid w:val="008013D3"/>
    <w:rsid w:val="008013FD"/>
    <w:rsid w:val="008014E6"/>
    <w:rsid w:val="00801E94"/>
    <w:rsid w:val="00801F43"/>
    <w:rsid w:val="008021BC"/>
    <w:rsid w:val="008022B3"/>
    <w:rsid w:val="00802C62"/>
    <w:rsid w:val="008030D8"/>
    <w:rsid w:val="008037D4"/>
    <w:rsid w:val="00803869"/>
    <w:rsid w:val="00803AA5"/>
    <w:rsid w:val="008041BB"/>
    <w:rsid w:val="0080467C"/>
    <w:rsid w:val="008046BF"/>
    <w:rsid w:val="00804F2A"/>
    <w:rsid w:val="00806709"/>
    <w:rsid w:val="0080682E"/>
    <w:rsid w:val="008069F2"/>
    <w:rsid w:val="00806FB2"/>
    <w:rsid w:val="008070DD"/>
    <w:rsid w:val="0080711E"/>
    <w:rsid w:val="008072F0"/>
    <w:rsid w:val="00807D0C"/>
    <w:rsid w:val="008101DE"/>
    <w:rsid w:val="00810477"/>
    <w:rsid w:val="0081052C"/>
    <w:rsid w:val="0081069B"/>
    <w:rsid w:val="0081072C"/>
    <w:rsid w:val="008113AA"/>
    <w:rsid w:val="0081166E"/>
    <w:rsid w:val="008116B7"/>
    <w:rsid w:val="008120F7"/>
    <w:rsid w:val="00812618"/>
    <w:rsid w:val="008133F1"/>
    <w:rsid w:val="0081362C"/>
    <w:rsid w:val="00813CC6"/>
    <w:rsid w:val="00813D0F"/>
    <w:rsid w:val="00813D4F"/>
    <w:rsid w:val="00813F91"/>
    <w:rsid w:val="00814B2A"/>
    <w:rsid w:val="008152F8"/>
    <w:rsid w:val="0081575F"/>
    <w:rsid w:val="00815811"/>
    <w:rsid w:val="00816559"/>
    <w:rsid w:val="00816614"/>
    <w:rsid w:val="00816698"/>
    <w:rsid w:val="008167ED"/>
    <w:rsid w:val="0081692E"/>
    <w:rsid w:val="0081720C"/>
    <w:rsid w:val="00817396"/>
    <w:rsid w:val="00817A5A"/>
    <w:rsid w:val="00817C23"/>
    <w:rsid w:val="00817D92"/>
    <w:rsid w:val="00817F01"/>
    <w:rsid w:val="0082008F"/>
    <w:rsid w:val="008203EE"/>
    <w:rsid w:val="00820D6F"/>
    <w:rsid w:val="008215B8"/>
    <w:rsid w:val="00821968"/>
    <w:rsid w:val="00821A0E"/>
    <w:rsid w:val="008224E3"/>
    <w:rsid w:val="00823A11"/>
    <w:rsid w:val="00823E99"/>
    <w:rsid w:val="00824185"/>
    <w:rsid w:val="00824B82"/>
    <w:rsid w:val="00824BBA"/>
    <w:rsid w:val="00824D56"/>
    <w:rsid w:val="00824E6B"/>
    <w:rsid w:val="008258F7"/>
    <w:rsid w:val="0082595A"/>
    <w:rsid w:val="00825A33"/>
    <w:rsid w:val="00825B3D"/>
    <w:rsid w:val="008265A2"/>
    <w:rsid w:val="008265CF"/>
    <w:rsid w:val="008269D1"/>
    <w:rsid w:val="00826BA4"/>
    <w:rsid w:val="00826CE3"/>
    <w:rsid w:val="0082718C"/>
    <w:rsid w:val="008273EC"/>
    <w:rsid w:val="00827D5A"/>
    <w:rsid w:val="008306A0"/>
    <w:rsid w:val="0083078A"/>
    <w:rsid w:val="00830D06"/>
    <w:rsid w:val="00831184"/>
    <w:rsid w:val="008317E5"/>
    <w:rsid w:val="00831B5C"/>
    <w:rsid w:val="00832509"/>
    <w:rsid w:val="00832943"/>
    <w:rsid w:val="008330B4"/>
    <w:rsid w:val="008331AA"/>
    <w:rsid w:val="0083432F"/>
    <w:rsid w:val="00834523"/>
    <w:rsid w:val="0083452E"/>
    <w:rsid w:val="00834FED"/>
    <w:rsid w:val="00835511"/>
    <w:rsid w:val="0083577E"/>
    <w:rsid w:val="00835796"/>
    <w:rsid w:val="00835992"/>
    <w:rsid w:val="00835D0D"/>
    <w:rsid w:val="00835EC9"/>
    <w:rsid w:val="0083644D"/>
    <w:rsid w:val="00837D69"/>
    <w:rsid w:val="00837FE4"/>
    <w:rsid w:val="00840175"/>
    <w:rsid w:val="00840253"/>
    <w:rsid w:val="00840698"/>
    <w:rsid w:val="008408B4"/>
    <w:rsid w:val="00840B90"/>
    <w:rsid w:val="008411D6"/>
    <w:rsid w:val="0084184F"/>
    <w:rsid w:val="00841A73"/>
    <w:rsid w:val="0084286C"/>
    <w:rsid w:val="00842EA2"/>
    <w:rsid w:val="00843255"/>
    <w:rsid w:val="00843365"/>
    <w:rsid w:val="00843806"/>
    <w:rsid w:val="00843AFC"/>
    <w:rsid w:val="00843B71"/>
    <w:rsid w:val="00843C69"/>
    <w:rsid w:val="0084426A"/>
    <w:rsid w:val="0084426B"/>
    <w:rsid w:val="00844373"/>
    <w:rsid w:val="008443D7"/>
    <w:rsid w:val="008444EA"/>
    <w:rsid w:val="00844B42"/>
    <w:rsid w:val="00844E41"/>
    <w:rsid w:val="00844EBB"/>
    <w:rsid w:val="008450D5"/>
    <w:rsid w:val="008451FC"/>
    <w:rsid w:val="00846664"/>
    <w:rsid w:val="00846976"/>
    <w:rsid w:val="00846EDA"/>
    <w:rsid w:val="00847047"/>
    <w:rsid w:val="00847104"/>
    <w:rsid w:val="008474E1"/>
    <w:rsid w:val="00847E74"/>
    <w:rsid w:val="00847ECD"/>
    <w:rsid w:val="008501B3"/>
    <w:rsid w:val="008502CC"/>
    <w:rsid w:val="00850B3A"/>
    <w:rsid w:val="00850C61"/>
    <w:rsid w:val="00850FE0"/>
    <w:rsid w:val="00851871"/>
    <w:rsid w:val="00851CD4"/>
    <w:rsid w:val="00851F43"/>
    <w:rsid w:val="00852842"/>
    <w:rsid w:val="00852A1F"/>
    <w:rsid w:val="0085324D"/>
    <w:rsid w:val="008533B3"/>
    <w:rsid w:val="0085351F"/>
    <w:rsid w:val="008537D0"/>
    <w:rsid w:val="00853994"/>
    <w:rsid w:val="008549C9"/>
    <w:rsid w:val="00854CF0"/>
    <w:rsid w:val="00854E31"/>
    <w:rsid w:val="00854EBA"/>
    <w:rsid w:val="00856599"/>
    <w:rsid w:val="00856874"/>
    <w:rsid w:val="00856931"/>
    <w:rsid w:val="0085695C"/>
    <w:rsid w:val="00856A10"/>
    <w:rsid w:val="00856A81"/>
    <w:rsid w:val="00856B88"/>
    <w:rsid w:val="00856C7E"/>
    <w:rsid w:val="008570BD"/>
    <w:rsid w:val="00857203"/>
    <w:rsid w:val="00857861"/>
    <w:rsid w:val="008578B8"/>
    <w:rsid w:val="00857B2C"/>
    <w:rsid w:val="00857BAC"/>
    <w:rsid w:val="00857DA6"/>
    <w:rsid w:val="00857EDD"/>
    <w:rsid w:val="0086051C"/>
    <w:rsid w:val="00861847"/>
    <w:rsid w:val="0086187C"/>
    <w:rsid w:val="008618A6"/>
    <w:rsid w:val="00861D13"/>
    <w:rsid w:val="00861F1C"/>
    <w:rsid w:val="00862F8E"/>
    <w:rsid w:val="00863117"/>
    <w:rsid w:val="00863207"/>
    <w:rsid w:val="0086408A"/>
    <w:rsid w:val="00864095"/>
    <w:rsid w:val="00864AFB"/>
    <w:rsid w:val="00864F63"/>
    <w:rsid w:val="00865054"/>
    <w:rsid w:val="00866255"/>
    <w:rsid w:val="008665BB"/>
    <w:rsid w:val="008667FC"/>
    <w:rsid w:val="00866968"/>
    <w:rsid w:val="0086759A"/>
    <w:rsid w:val="00867778"/>
    <w:rsid w:val="008702B6"/>
    <w:rsid w:val="00870344"/>
    <w:rsid w:val="008706BF"/>
    <w:rsid w:val="00870F57"/>
    <w:rsid w:val="00871051"/>
    <w:rsid w:val="00871512"/>
    <w:rsid w:val="00872146"/>
    <w:rsid w:val="008722F6"/>
    <w:rsid w:val="00872476"/>
    <w:rsid w:val="00872528"/>
    <w:rsid w:val="00872B55"/>
    <w:rsid w:val="0087352F"/>
    <w:rsid w:val="00873920"/>
    <w:rsid w:val="00874082"/>
    <w:rsid w:val="00874C28"/>
    <w:rsid w:val="00874DA3"/>
    <w:rsid w:val="00874DBF"/>
    <w:rsid w:val="00874ECF"/>
    <w:rsid w:val="008752EA"/>
    <w:rsid w:val="0087533E"/>
    <w:rsid w:val="0087650F"/>
    <w:rsid w:val="00876C39"/>
    <w:rsid w:val="008772FC"/>
    <w:rsid w:val="008774B9"/>
    <w:rsid w:val="008775BE"/>
    <w:rsid w:val="00877612"/>
    <w:rsid w:val="00877979"/>
    <w:rsid w:val="0088024A"/>
    <w:rsid w:val="00880CAB"/>
    <w:rsid w:val="00880E51"/>
    <w:rsid w:val="0088116D"/>
    <w:rsid w:val="00881706"/>
    <w:rsid w:val="00881D27"/>
    <w:rsid w:val="00881F54"/>
    <w:rsid w:val="008820BA"/>
    <w:rsid w:val="00882781"/>
    <w:rsid w:val="00882825"/>
    <w:rsid w:val="00882F0A"/>
    <w:rsid w:val="00883404"/>
    <w:rsid w:val="00884334"/>
    <w:rsid w:val="008845C4"/>
    <w:rsid w:val="008847BA"/>
    <w:rsid w:val="008850A0"/>
    <w:rsid w:val="0088513A"/>
    <w:rsid w:val="00885168"/>
    <w:rsid w:val="00885859"/>
    <w:rsid w:val="00885A92"/>
    <w:rsid w:val="00885ADE"/>
    <w:rsid w:val="008860FF"/>
    <w:rsid w:val="00886B0D"/>
    <w:rsid w:val="00886DAB"/>
    <w:rsid w:val="008871CF"/>
    <w:rsid w:val="008876A0"/>
    <w:rsid w:val="00887D32"/>
    <w:rsid w:val="008906BD"/>
    <w:rsid w:val="00890F38"/>
    <w:rsid w:val="00890F39"/>
    <w:rsid w:val="00890F93"/>
    <w:rsid w:val="0089116F"/>
    <w:rsid w:val="008915FB"/>
    <w:rsid w:val="0089193D"/>
    <w:rsid w:val="00891AA5"/>
    <w:rsid w:val="00891F3A"/>
    <w:rsid w:val="008923DA"/>
    <w:rsid w:val="00892439"/>
    <w:rsid w:val="008931C4"/>
    <w:rsid w:val="0089357E"/>
    <w:rsid w:val="00893B90"/>
    <w:rsid w:val="00893BF9"/>
    <w:rsid w:val="00893E2F"/>
    <w:rsid w:val="00893FB9"/>
    <w:rsid w:val="00894052"/>
    <w:rsid w:val="008945B5"/>
    <w:rsid w:val="00894706"/>
    <w:rsid w:val="00895991"/>
    <w:rsid w:val="008967F4"/>
    <w:rsid w:val="008967FF"/>
    <w:rsid w:val="00896807"/>
    <w:rsid w:val="0089700D"/>
    <w:rsid w:val="0089722B"/>
    <w:rsid w:val="00897568"/>
    <w:rsid w:val="00897E72"/>
    <w:rsid w:val="008A037D"/>
    <w:rsid w:val="008A0F1C"/>
    <w:rsid w:val="008A1964"/>
    <w:rsid w:val="008A1991"/>
    <w:rsid w:val="008A23C0"/>
    <w:rsid w:val="008A2520"/>
    <w:rsid w:val="008A26AE"/>
    <w:rsid w:val="008A2F8A"/>
    <w:rsid w:val="008A3015"/>
    <w:rsid w:val="008A30A5"/>
    <w:rsid w:val="008A3B69"/>
    <w:rsid w:val="008A4563"/>
    <w:rsid w:val="008A4A06"/>
    <w:rsid w:val="008A4C07"/>
    <w:rsid w:val="008A4C94"/>
    <w:rsid w:val="008A4DAE"/>
    <w:rsid w:val="008A681E"/>
    <w:rsid w:val="008A6B66"/>
    <w:rsid w:val="008A6EA4"/>
    <w:rsid w:val="008A7E6F"/>
    <w:rsid w:val="008A7FAC"/>
    <w:rsid w:val="008B006C"/>
    <w:rsid w:val="008B0196"/>
    <w:rsid w:val="008B0250"/>
    <w:rsid w:val="008B05AB"/>
    <w:rsid w:val="008B07FF"/>
    <w:rsid w:val="008B0F2D"/>
    <w:rsid w:val="008B11BA"/>
    <w:rsid w:val="008B260E"/>
    <w:rsid w:val="008B2883"/>
    <w:rsid w:val="008B2AEB"/>
    <w:rsid w:val="008B3850"/>
    <w:rsid w:val="008B3E6E"/>
    <w:rsid w:val="008B4238"/>
    <w:rsid w:val="008B54A3"/>
    <w:rsid w:val="008B5B10"/>
    <w:rsid w:val="008B5EE2"/>
    <w:rsid w:val="008B64AB"/>
    <w:rsid w:val="008B69FA"/>
    <w:rsid w:val="008B736C"/>
    <w:rsid w:val="008B779D"/>
    <w:rsid w:val="008B7A93"/>
    <w:rsid w:val="008B7BFC"/>
    <w:rsid w:val="008B7F5F"/>
    <w:rsid w:val="008C0339"/>
    <w:rsid w:val="008C0A7D"/>
    <w:rsid w:val="008C0D2E"/>
    <w:rsid w:val="008C12D4"/>
    <w:rsid w:val="008C12D8"/>
    <w:rsid w:val="008C1782"/>
    <w:rsid w:val="008C195B"/>
    <w:rsid w:val="008C19B8"/>
    <w:rsid w:val="008C1E67"/>
    <w:rsid w:val="008C22DC"/>
    <w:rsid w:val="008C2C47"/>
    <w:rsid w:val="008C305C"/>
    <w:rsid w:val="008C41F8"/>
    <w:rsid w:val="008C470F"/>
    <w:rsid w:val="008C4DBD"/>
    <w:rsid w:val="008C532C"/>
    <w:rsid w:val="008C57C2"/>
    <w:rsid w:val="008C592E"/>
    <w:rsid w:val="008C5DE1"/>
    <w:rsid w:val="008C631A"/>
    <w:rsid w:val="008C6447"/>
    <w:rsid w:val="008C6F4F"/>
    <w:rsid w:val="008C6FF4"/>
    <w:rsid w:val="008C7186"/>
    <w:rsid w:val="008D013C"/>
    <w:rsid w:val="008D0DFB"/>
    <w:rsid w:val="008D1AA2"/>
    <w:rsid w:val="008D1AFA"/>
    <w:rsid w:val="008D1F93"/>
    <w:rsid w:val="008D23BB"/>
    <w:rsid w:val="008D292D"/>
    <w:rsid w:val="008D2B3B"/>
    <w:rsid w:val="008D399B"/>
    <w:rsid w:val="008D4784"/>
    <w:rsid w:val="008D4FC1"/>
    <w:rsid w:val="008D54F5"/>
    <w:rsid w:val="008D5AB7"/>
    <w:rsid w:val="008D5C5E"/>
    <w:rsid w:val="008D5E3F"/>
    <w:rsid w:val="008D5F8C"/>
    <w:rsid w:val="008D6093"/>
    <w:rsid w:val="008D61F5"/>
    <w:rsid w:val="008D68EB"/>
    <w:rsid w:val="008D6E0C"/>
    <w:rsid w:val="008D71F3"/>
    <w:rsid w:val="008D740D"/>
    <w:rsid w:val="008D74D6"/>
    <w:rsid w:val="008D7713"/>
    <w:rsid w:val="008D7C42"/>
    <w:rsid w:val="008E0074"/>
    <w:rsid w:val="008E03E5"/>
    <w:rsid w:val="008E0693"/>
    <w:rsid w:val="008E0F3B"/>
    <w:rsid w:val="008E10DC"/>
    <w:rsid w:val="008E12F8"/>
    <w:rsid w:val="008E2054"/>
    <w:rsid w:val="008E2380"/>
    <w:rsid w:val="008E2527"/>
    <w:rsid w:val="008E2EB4"/>
    <w:rsid w:val="008E3F34"/>
    <w:rsid w:val="008E47BC"/>
    <w:rsid w:val="008E48AD"/>
    <w:rsid w:val="008E4DCD"/>
    <w:rsid w:val="008E58E4"/>
    <w:rsid w:val="008E5A13"/>
    <w:rsid w:val="008E5DB1"/>
    <w:rsid w:val="008E6699"/>
    <w:rsid w:val="008E7467"/>
    <w:rsid w:val="008E7D71"/>
    <w:rsid w:val="008F0418"/>
    <w:rsid w:val="008F0D30"/>
    <w:rsid w:val="008F10E4"/>
    <w:rsid w:val="008F1860"/>
    <w:rsid w:val="008F18C7"/>
    <w:rsid w:val="008F18D6"/>
    <w:rsid w:val="008F1953"/>
    <w:rsid w:val="008F199C"/>
    <w:rsid w:val="008F1D86"/>
    <w:rsid w:val="008F1E26"/>
    <w:rsid w:val="008F1EE9"/>
    <w:rsid w:val="008F2199"/>
    <w:rsid w:val="008F2545"/>
    <w:rsid w:val="008F26CF"/>
    <w:rsid w:val="008F27E5"/>
    <w:rsid w:val="008F377E"/>
    <w:rsid w:val="008F38AE"/>
    <w:rsid w:val="008F3D30"/>
    <w:rsid w:val="008F440F"/>
    <w:rsid w:val="008F4B42"/>
    <w:rsid w:val="008F4BA3"/>
    <w:rsid w:val="008F56EA"/>
    <w:rsid w:val="008F6134"/>
    <w:rsid w:val="008F61DF"/>
    <w:rsid w:val="008F67DB"/>
    <w:rsid w:val="008F6991"/>
    <w:rsid w:val="008F7EA3"/>
    <w:rsid w:val="00900E20"/>
    <w:rsid w:val="009012E5"/>
    <w:rsid w:val="009013BB"/>
    <w:rsid w:val="009019A0"/>
    <w:rsid w:val="009019B7"/>
    <w:rsid w:val="00901B38"/>
    <w:rsid w:val="00902213"/>
    <w:rsid w:val="00902976"/>
    <w:rsid w:val="009035DE"/>
    <w:rsid w:val="0090390C"/>
    <w:rsid w:val="00904225"/>
    <w:rsid w:val="0090470F"/>
    <w:rsid w:val="00904E6A"/>
    <w:rsid w:val="00904F11"/>
    <w:rsid w:val="009056C0"/>
    <w:rsid w:val="009058A3"/>
    <w:rsid w:val="00905A95"/>
    <w:rsid w:val="00905AEE"/>
    <w:rsid w:val="00905ED0"/>
    <w:rsid w:val="00906459"/>
    <w:rsid w:val="0090646A"/>
    <w:rsid w:val="00906512"/>
    <w:rsid w:val="00906621"/>
    <w:rsid w:val="00906B48"/>
    <w:rsid w:val="00906DC0"/>
    <w:rsid w:val="009071E7"/>
    <w:rsid w:val="009077B6"/>
    <w:rsid w:val="00907E95"/>
    <w:rsid w:val="00910210"/>
    <w:rsid w:val="00910BDF"/>
    <w:rsid w:val="00911068"/>
    <w:rsid w:val="009111E1"/>
    <w:rsid w:val="00911354"/>
    <w:rsid w:val="009127DE"/>
    <w:rsid w:val="0091299E"/>
    <w:rsid w:val="00912CEC"/>
    <w:rsid w:val="00912EB7"/>
    <w:rsid w:val="009136AA"/>
    <w:rsid w:val="0091454B"/>
    <w:rsid w:val="009149AA"/>
    <w:rsid w:val="00914B7A"/>
    <w:rsid w:val="00915141"/>
    <w:rsid w:val="00915266"/>
    <w:rsid w:val="009152FC"/>
    <w:rsid w:val="00915508"/>
    <w:rsid w:val="00915682"/>
    <w:rsid w:val="009158B1"/>
    <w:rsid w:val="00915EA8"/>
    <w:rsid w:val="0091664A"/>
    <w:rsid w:val="009166AE"/>
    <w:rsid w:val="00916B2E"/>
    <w:rsid w:val="00916BAA"/>
    <w:rsid w:val="00917973"/>
    <w:rsid w:val="00920039"/>
    <w:rsid w:val="00920130"/>
    <w:rsid w:val="00920A15"/>
    <w:rsid w:val="009210B3"/>
    <w:rsid w:val="009212B3"/>
    <w:rsid w:val="0092180D"/>
    <w:rsid w:val="009220C2"/>
    <w:rsid w:val="00922112"/>
    <w:rsid w:val="009227D9"/>
    <w:rsid w:val="00922E03"/>
    <w:rsid w:val="00923239"/>
    <w:rsid w:val="0092340B"/>
    <w:rsid w:val="00923644"/>
    <w:rsid w:val="009237A4"/>
    <w:rsid w:val="00923F0D"/>
    <w:rsid w:val="009244C3"/>
    <w:rsid w:val="00924620"/>
    <w:rsid w:val="00924F6F"/>
    <w:rsid w:val="00925D5E"/>
    <w:rsid w:val="009265AC"/>
    <w:rsid w:val="00927056"/>
    <w:rsid w:val="009271F8"/>
    <w:rsid w:val="009274E2"/>
    <w:rsid w:val="009275F6"/>
    <w:rsid w:val="0093010C"/>
    <w:rsid w:val="0093023F"/>
    <w:rsid w:val="00930C37"/>
    <w:rsid w:val="00930E5F"/>
    <w:rsid w:val="00930F1F"/>
    <w:rsid w:val="00931021"/>
    <w:rsid w:val="00931171"/>
    <w:rsid w:val="00931394"/>
    <w:rsid w:val="00931474"/>
    <w:rsid w:val="0093147C"/>
    <w:rsid w:val="00931E46"/>
    <w:rsid w:val="009321BD"/>
    <w:rsid w:val="0093233D"/>
    <w:rsid w:val="0093248A"/>
    <w:rsid w:val="009324D4"/>
    <w:rsid w:val="00932F54"/>
    <w:rsid w:val="00933312"/>
    <w:rsid w:val="00933551"/>
    <w:rsid w:val="00934008"/>
    <w:rsid w:val="009346DB"/>
    <w:rsid w:val="00934955"/>
    <w:rsid w:val="009349A3"/>
    <w:rsid w:val="00934E81"/>
    <w:rsid w:val="00935759"/>
    <w:rsid w:val="009357E3"/>
    <w:rsid w:val="00935809"/>
    <w:rsid w:val="00935882"/>
    <w:rsid w:val="00935DDF"/>
    <w:rsid w:val="00936C44"/>
    <w:rsid w:val="00936E36"/>
    <w:rsid w:val="0093748F"/>
    <w:rsid w:val="009375DB"/>
    <w:rsid w:val="00937BCE"/>
    <w:rsid w:val="0094086B"/>
    <w:rsid w:val="00940DF8"/>
    <w:rsid w:val="009410C7"/>
    <w:rsid w:val="009415D3"/>
    <w:rsid w:val="00942226"/>
    <w:rsid w:val="00942369"/>
    <w:rsid w:val="009423B9"/>
    <w:rsid w:val="009423BC"/>
    <w:rsid w:val="009423EF"/>
    <w:rsid w:val="009423F4"/>
    <w:rsid w:val="00942549"/>
    <w:rsid w:val="00942903"/>
    <w:rsid w:val="00942A77"/>
    <w:rsid w:val="00943A5C"/>
    <w:rsid w:val="00944020"/>
    <w:rsid w:val="0094403D"/>
    <w:rsid w:val="00944042"/>
    <w:rsid w:val="00944475"/>
    <w:rsid w:val="00944819"/>
    <w:rsid w:val="00944BCE"/>
    <w:rsid w:val="00944F30"/>
    <w:rsid w:val="00945F52"/>
    <w:rsid w:val="009463B5"/>
    <w:rsid w:val="0094657B"/>
    <w:rsid w:val="009466E9"/>
    <w:rsid w:val="00947069"/>
    <w:rsid w:val="00947290"/>
    <w:rsid w:val="00947303"/>
    <w:rsid w:val="00947B04"/>
    <w:rsid w:val="00947B4A"/>
    <w:rsid w:val="009506BD"/>
    <w:rsid w:val="00951249"/>
    <w:rsid w:val="0095217B"/>
    <w:rsid w:val="00952275"/>
    <w:rsid w:val="009528B9"/>
    <w:rsid w:val="00952F98"/>
    <w:rsid w:val="009532B7"/>
    <w:rsid w:val="009536FA"/>
    <w:rsid w:val="00953D38"/>
    <w:rsid w:val="00953EE6"/>
    <w:rsid w:val="009540EB"/>
    <w:rsid w:val="009540FD"/>
    <w:rsid w:val="009542A1"/>
    <w:rsid w:val="0095479D"/>
    <w:rsid w:val="00954BEC"/>
    <w:rsid w:val="00955169"/>
    <w:rsid w:val="00955414"/>
    <w:rsid w:val="009555B7"/>
    <w:rsid w:val="00956E78"/>
    <w:rsid w:val="00957067"/>
    <w:rsid w:val="009571DB"/>
    <w:rsid w:val="00957516"/>
    <w:rsid w:val="009575C7"/>
    <w:rsid w:val="009575E8"/>
    <w:rsid w:val="00957DEE"/>
    <w:rsid w:val="00957EE2"/>
    <w:rsid w:val="00957F17"/>
    <w:rsid w:val="00960F04"/>
    <w:rsid w:val="00961437"/>
    <w:rsid w:val="0096165A"/>
    <w:rsid w:val="00961E06"/>
    <w:rsid w:val="00961F2F"/>
    <w:rsid w:val="00962B2B"/>
    <w:rsid w:val="00963EB4"/>
    <w:rsid w:val="009645A2"/>
    <w:rsid w:val="009646AA"/>
    <w:rsid w:val="009648EA"/>
    <w:rsid w:val="00964DDD"/>
    <w:rsid w:val="00965261"/>
    <w:rsid w:val="0096536A"/>
    <w:rsid w:val="00965416"/>
    <w:rsid w:val="009655C2"/>
    <w:rsid w:val="00966217"/>
    <w:rsid w:val="00966237"/>
    <w:rsid w:val="0096626F"/>
    <w:rsid w:val="00966658"/>
    <w:rsid w:val="009667B2"/>
    <w:rsid w:val="00967325"/>
    <w:rsid w:val="00967710"/>
    <w:rsid w:val="00967978"/>
    <w:rsid w:val="00967AA5"/>
    <w:rsid w:val="00970074"/>
    <w:rsid w:val="00970256"/>
    <w:rsid w:val="00970298"/>
    <w:rsid w:val="00970491"/>
    <w:rsid w:val="00970582"/>
    <w:rsid w:val="009705A4"/>
    <w:rsid w:val="009705AC"/>
    <w:rsid w:val="009709BF"/>
    <w:rsid w:val="00970DC8"/>
    <w:rsid w:val="0097100C"/>
    <w:rsid w:val="009711D3"/>
    <w:rsid w:val="0097130C"/>
    <w:rsid w:val="00971F56"/>
    <w:rsid w:val="00972082"/>
    <w:rsid w:val="00972086"/>
    <w:rsid w:val="0097220D"/>
    <w:rsid w:val="00972E2A"/>
    <w:rsid w:val="0097408B"/>
    <w:rsid w:val="00974157"/>
    <w:rsid w:val="0097467C"/>
    <w:rsid w:val="00974846"/>
    <w:rsid w:val="0097487C"/>
    <w:rsid w:val="00974C52"/>
    <w:rsid w:val="009755AA"/>
    <w:rsid w:val="00976192"/>
    <w:rsid w:val="00976369"/>
    <w:rsid w:val="009767A1"/>
    <w:rsid w:val="009774F4"/>
    <w:rsid w:val="00977AF2"/>
    <w:rsid w:val="00980466"/>
    <w:rsid w:val="009804FC"/>
    <w:rsid w:val="0098067D"/>
    <w:rsid w:val="0098070E"/>
    <w:rsid w:val="00980FE7"/>
    <w:rsid w:val="0098115A"/>
    <w:rsid w:val="00982056"/>
    <w:rsid w:val="00982204"/>
    <w:rsid w:val="00982426"/>
    <w:rsid w:val="00982577"/>
    <w:rsid w:val="00982936"/>
    <w:rsid w:val="00982FAC"/>
    <w:rsid w:val="009833A6"/>
    <w:rsid w:val="009839DD"/>
    <w:rsid w:val="009839EF"/>
    <w:rsid w:val="0098434D"/>
    <w:rsid w:val="009847B2"/>
    <w:rsid w:val="00984879"/>
    <w:rsid w:val="0098489E"/>
    <w:rsid w:val="00984D5A"/>
    <w:rsid w:val="00985011"/>
    <w:rsid w:val="0098536C"/>
    <w:rsid w:val="009853AC"/>
    <w:rsid w:val="00985619"/>
    <w:rsid w:val="0098566F"/>
    <w:rsid w:val="00985BBB"/>
    <w:rsid w:val="00985C13"/>
    <w:rsid w:val="00985D61"/>
    <w:rsid w:val="00985E70"/>
    <w:rsid w:val="00986012"/>
    <w:rsid w:val="00986604"/>
    <w:rsid w:val="009866BD"/>
    <w:rsid w:val="009869C2"/>
    <w:rsid w:val="00986A1A"/>
    <w:rsid w:val="009872FB"/>
    <w:rsid w:val="009875D2"/>
    <w:rsid w:val="00987EE4"/>
    <w:rsid w:val="00987F8C"/>
    <w:rsid w:val="009902FC"/>
    <w:rsid w:val="00990430"/>
    <w:rsid w:val="009906FB"/>
    <w:rsid w:val="009908FA"/>
    <w:rsid w:val="00990AAD"/>
    <w:rsid w:val="009913F8"/>
    <w:rsid w:val="009917E6"/>
    <w:rsid w:val="009919C3"/>
    <w:rsid w:val="00991A31"/>
    <w:rsid w:val="00991AF9"/>
    <w:rsid w:val="00991C2C"/>
    <w:rsid w:val="009920AC"/>
    <w:rsid w:val="00992322"/>
    <w:rsid w:val="00992461"/>
    <w:rsid w:val="009924A8"/>
    <w:rsid w:val="009928E7"/>
    <w:rsid w:val="00992C18"/>
    <w:rsid w:val="0099312A"/>
    <w:rsid w:val="009931BF"/>
    <w:rsid w:val="00993284"/>
    <w:rsid w:val="0099385D"/>
    <w:rsid w:val="00993949"/>
    <w:rsid w:val="00993A9C"/>
    <w:rsid w:val="00993C5C"/>
    <w:rsid w:val="00993C98"/>
    <w:rsid w:val="00993FFE"/>
    <w:rsid w:val="009940FB"/>
    <w:rsid w:val="00995060"/>
    <w:rsid w:val="00995665"/>
    <w:rsid w:val="00995C83"/>
    <w:rsid w:val="00995D46"/>
    <w:rsid w:val="00995DE8"/>
    <w:rsid w:val="00995EA4"/>
    <w:rsid w:val="00995EB6"/>
    <w:rsid w:val="00996155"/>
    <w:rsid w:val="009964FC"/>
    <w:rsid w:val="009966F3"/>
    <w:rsid w:val="00996DC6"/>
    <w:rsid w:val="00997109"/>
    <w:rsid w:val="00997C4E"/>
    <w:rsid w:val="009A0854"/>
    <w:rsid w:val="009A0F66"/>
    <w:rsid w:val="009A14D8"/>
    <w:rsid w:val="009A1566"/>
    <w:rsid w:val="009A1749"/>
    <w:rsid w:val="009A1797"/>
    <w:rsid w:val="009A214A"/>
    <w:rsid w:val="009A32EB"/>
    <w:rsid w:val="009A36E8"/>
    <w:rsid w:val="009A39EA"/>
    <w:rsid w:val="009A3AFA"/>
    <w:rsid w:val="009A3B7B"/>
    <w:rsid w:val="009A48C1"/>
    <w:rsid w:val="009A4E6E"/>
    <w:rsid w:val="009A5085"/>
    <w:rsid w:val="009A5771"/>
    <w:rsid w:val="009A5E8F"/>
    <w:rsid w:val="009A63A8"/>
    <w:rsid w:val="009A63CC"/>
    <w:rsid w:val="009A6847"/>
    <w:rsid w:val="009A68BA"/>
    <w:rsid w:val="009A6E16"/>
    <w:rsid w:val="009A6F24"/>
    <w:rsid w:val="009A73EB"/>
    <w:rsid w:val="009B0294"/>
    <w:rsid w:val="009B0C58"/>
    <w:rsid w:val="009B21D7"/>
    <w:rsid w:val="009B24A7"/>
    <w:rsid w:val="009B28CB"/>
    <w:rsid w:val="009B30F1"/>
    <w:rsid w:val="009B37F1"/>
    <w:rsid w:val="009B3BE7"/>
    <w:rsid w:val="009B3D7E"/>
    <w:rsid w:val="009B5893"/>
    <w:rsid w:val="009B58F3"/>
    <w:rsid w:val="009B5ACB"/>
    <w:rsid w:val="009B5B56"/>
    <w:rsid w:val="009B5C3C"/>
    <w:rsid w:val="009B5D6B"/>
    <w:rsid w:val="009B6275"/>
    <w:rsid w:val="009B69E4"/>
    <w:rsid w:val="009B6CE8"/>
    <w:rsid w:val="009B6E67"/>
    <w:rsid w:val="009B7081"/>
    <w:rsid w:val="009B79F1"/>
    <w:rsid w:val="009C03C7"/>
    <w:rsid w:val="009C070E"/>
    <w:rsid w:val="009C09AB"/>
    <w:rsid w:val="009C150A"/>
    <w:rsid w:val="009C1934"/>
    <w:rsid w:val="009C1EFC"/>
    <w:rsid w:val="009C1F05"/>
    <w:rsid w:val="009C2160"/>
    <w:rsid w:val="009C21CA"/>
    <w:rsid w:val="009C2612"/>
    <w:rsid w:val="009C2637"/>
    <w:rsid w:val="009C288F"/>
    <w:rsid w:val="009C311B"/>
    <w:rsid w:val="009C33F6"/>
    <w:rsid w:val="009C37BA"/>
    <w:rsid w:val="009C3B15"/>
    <w:rsid w:val="009C3CE6"/>
    <w:rsid w:val="009C3D3F"/>
    <w:rsid w:val="009C4261"/>
    <w:rsid w:val="009C47CE"/>
    <w:rsid w:val="009C4E30"/>
    <w:rsid w:val="009C4F3F"/>
    <w:rsid w:val="009C65B1"/>
    <w:rsid w:val="009C6EC6"/>
    <w:rsid w:val="009C780A"/>
    <w:rsid w:val="009D0499"/>
    <w:rsid w:val="009D0592"/>
    <w:rsid w:val="009D09E0"/>
    <w:rsid w:val="009D0E1D"/>
    <w:rsid w:val="009D12FE"/>
    <w:rsid w:val="009D1523"/>
    <w:rsid w:val="009D1B24"/>
    <w:rsid w:val="009D1F47"/>
    <w:rsid w:val="009D249B"/>
    <w:rsid w:val="009D2930"/>
    <w:rsid w:val="009D2E11"/>
    <w:rsid w:val="009D3C3F"/>
    <w:rsid w:val="009D3CB1"/>
    <w:rsid w:val="009D3DFD"/>
    <w:rsid w:val="009D4045"/>
    <w:rsid w:val="009D419B"/>
    <w:rsid w:val="009D4573"/>
    <w:rsid w:val="009D4BE8"/>
    <w:rsid w:val="009D4F32"/>
    <w:rsid w:val="009D5791"/>
    <w:rsid w:val="009D583E"/>
    <w:rsid w:val="009D5CFE"/>
    <w:rsid w:val="009D5F06"/>
    <w:rsid w:val="009D62E9"/>
    <w:rsid w:val="009D64F5"/>
    <w:rsid w:val="009D6679"/>
    <w:rsid w:val="009D67B3"/>
    <w:rsid w:val="009D74E9"/>
    <w:rsid w:val="009D7F80"/>
    <w:rsid w:val="009E0344"/>
    <w:rsid w:val="009E14DD"/>
    <w:rsid w:val="009E15B6"/>
    <w:rsid w:val="009E1955"/>
    <w:rsid w:val="009E19A5"/>
    <w:rsid w:val="009E2179"/>
    <w:rsid w:val="009E2360"/>
    <w:rsid w:val="009E245F"/>
    <w:rsid w:val="009E262B"/>
    <w:rsid w:val="009E2887"/>
    <w:rsid w:val="009E293B"/>
    <w:rsid w:val="009E2984"/>
    <w:rsid w:val="009E30C9"/>
    <w:rsid w:val="009E3170"/>
    <w:rsid w:val="009E32AC"/>
    <w:rsid w:val="009E33F2"/>
    <w:rsid w:val="009E42FD"/>
    <w:rsid w:val="009E4FAF"/>
    <w:rsid w:val="009E5038"/>
    <w:rsid w:val="009E523E"/>
    <w:rsid w:val="009E55F4"/>
    <w:rsid w:val="009E580B"/>
    <w:rsid w:val="009E6003"/>
    <w:rsid w:val="009E6174"/>
    <w:rsid w:val="009E6DB9"/>
    <w:rsid w:val="009E6E99"/>
    <w:rsid w:val="009E6F53"/>
    <w:rsid w:val="009E734D"/>
    <w:rsid w:val="009E73A3"/>
    <w:rsid w:val="009E7585"/>
    <w:rsid w:val="009F0A4C"/>
    <w:rsid w:val="009F29ED"/>
    <w:rsid w:val="009F2DD8"/>
    <w:rsid w:val="009F35C8"/>
    <w:rsid w:val="009F3D4A"/>
    <w:rsid w:val="009F3EF1"/>
    <w:rsid w:val="009F41CB"/>
    <w:rsid w:val="009F5384"/>
    <w:rsid w:val="009F5BF9"/>
    <w:rsid w:val="009F5DAA"/>
    <w:rsid w:val="009F656E"/>
    <w:rsid w:val="009F6787"/>
    <w:rsid w:val="009F6D10"/>
    <w:rsid w:val="009F70AE"/>
    <w:rsid w:val="009F78E0"/>
    <w:rsid w:val="009F7A28"/>
    <w:rsid w:val="009F7C6C"/>
    <w:rsid w:val="009F7D59"/>
    <w:rsid w:val="009F7E69"/>
    <w:rsid w:val="00A00391"/>
    <w:rsid w:val="00A00F9A"/>
    <w:rsid w:val="00A01067"/>
    <w:rsid w:val="00A01970"/>
    <w:rsid w:val="00A021E6"/>
    <w:rsid w:val="00A0285F"/>
    <w:rsid w:val="00A02AAD"/>
    <w:rsid w:val="00A02E43"/>
    <w:rsid w:val="00A02F79"/>
    <w:rsid w:val="00A03092"/>
    <w:rsid w:val="00A036BB"/>
    <w:rsid w:val="00A046A7"/>
    <w:rsid w:val="00A04DB7"/>
    <w:rsid w:val="00A050D0"/>
    <w:rsid w:val="00A05332"/>
    <w:rsid w:val="00A06062"/>
    <w:rsid w:val="00A06736"/>
    <w:rsid w:val="00A067A5"/>
    <w:rsid w:val="00A06E04"/>
    <w:rsid w:val="00A07441"/>
    <w:rsid w:val="00A07D1D"/>
    <w:rsid w:val="00A10167"/>
    <w:rsid w:val="00A10A8D"/>
    <w:rsid w:val="00A119B7"/>
    <w:rsid w:val="00A11E5B"/>
    <w:rsid w:val="00A12724"/>
    <w:rsid w:val="00A134E9"/>
    <w:rsid w:val="00A13817"/>
    <w:rsid w:val="00A13F8B"/>
    <w:rsid w:val="00A140C0"/>
    <w:rsid w:val="00A14108"/>
    <w:rsid w:val="00A15185"/>
    <w:rsid w:val="00A15300"/>
    <w:rsid w:val="00A1566B"/>
    <w:rsid w:val="00A15B9B"/>
    <w:rsid w:val="00A15C1F"/>
    <w:rsid w:val="00A15E66"/>
    <w:rsid w:val="00A16173"/>
    <w:rsid w:val="00A16253"/>
    <w:rsid w:val="00A16433"/>
    <w:rsid w:val="00A164E7"/>
    <w:rsid w:val="00A167A0"/>
    <w:rsid w:val="00A17225"/>
    <w:rsid w:val="00A17F66"/>
    <w:rsid w:val="00A204DB"/>
    <w:rsid w:val="00A20593"/>
    <w:rsid w:val="00A20731"/>
    <w:rsid w:val="00A20E39"/>
    <w:rsid w:val="00A213F1"/>
    <w:rsid w:val="00A2146B"/>
    <w:rsid w:val="00A214ED"/>
    <w:rsid w:val="00A21800"/>
    <w:rsid w:val="00A21827"/>
    <w:rsid w:val="00A21D87"/>
    <w:rsid w:val="00A2205A"/>
    <w:rsid w:val="00A223C2"/>
    <w:rsid w:val="00A2289E"/>
    <w:rsid w:val="00A22B28"/>
    <w:rsid w:val="00A23654"/>
    <w:rsid w:val="00A245C4"/>
    <w:rsid w:val="00A24C0D"/>
    <w:rsid w:val="00A24D60"/>
    <w:rsid w:val="00A264DD"/>
    <w:rsid w:val="00A2720A"/>
    <w:rsid w:val="00A272CD"/>
    <w:rsid w:val="00A2760B"/>
    <w:rsid w:val="00A30547"/>
    <w:rsid w:val="00A30BE0"/>
    <w:rsid w:val="00A30C7D"/>
    <w:rsid w:val="00A32619"/>
    <w:rsid w:val="00A3293A"/>
    <w:rsid w:val="00A32D71"/>
    <w:rsid w:val="00A33323"/>
    <w:rsid w:val="00A33795"/>
    <w:rsid w:val="00A33D25"/>
    <w:rsid w:val="00A33DC9"/>
    <w:rsid w:val="00A33F8A"/>
    <w:rsid w:val="00A3488F"/>
    <w:rsid w:val="00A349BD"/>
    <w:rsid w:val="00A34D5E"/>
    <w:rsid w:val="00A35108"/>
    <w:rsid w:val="00A352E3"/>
    <w:rsid w:val="00A35A52"/>
    <w:rsid w:val="00A35E29"/>
    <w:rsid w:val="00A3666B"/>
    <w:rsid w:val="00A367FC"/>
    <w:rsid w:val="00A36948"/>
    <w:rsid w:val="00A36C50"/>
    <w:rsid w:val="00A378AD"/>
    <w:rsid w:val="00A37C12"/>
    <w:rsid w:val="00A37F2F"/>
    <w:rsid w:val="00A40018"/>
    <w:rsid w:val="00A403BF"/>
    <w:rsid w:val="00A40690"/>
    <w:rsid w:val="00A40EC1"/>
    <w:rsid w:val="00A40F80"/>
    <w:rsid w:val="00A41731"/>
    <w:rsid w:val="00A41E18"/>
    <w:rsid w:val="00A41F9E"/>
    <w:rsid w:val="00A424F5"/>
    <w:rsid w:val="00A424F8"/>
    <w:rsid w:val="00A4251D"/>
    <w:rsid w:val="00A433A4"/>
    <w:rsid w:val="00A43815"/>
    <w:rsid w:val="00A43AC5"/>
    <w:rsid w:val="00A44AD1"/>
    <w:rsid w:val="00A45D30"/>
    <w:rsid w:val="00A45D9F"/>
    <w:rsid w:val="00A45DD7"/>
    <w:rsid w:val="00A469CB"/>
    <w:rsid w:val="00A46EF5"/>
    <w:rsid w:val="00A47108"/>
    <w:rsid w:val="00A47724"/>
    <w:rsid w:val="00A4796B"/>
    <w:rsid w:val="00A47F51"/>
    <w:rsid w:val="00A501C5"/>
    <w:rsid w:val="00A50290"/>
    <w:rsid w:val="00A507DE"/>
    <w:rsid w:val="00A50B76"/>
    <w:rsid w:val="00A5126F"/>
    <w:rsid w:val="00A51595"/>
    <w:rsid w:val="00A515F0"/>
    <w:rsid w:val="00A528BD"/>
    <w:rsid w:val="00A52B0A"/>
    <w:rsid w:val="00A52C86"/>
    <w:rsid w:val="00A52FF3"/>
    <w:rsid w:val="00A53325"/>
    <w:rsid w:val="00A5352B"/>
    <w:rsid w:val="00A5375B"/>
    <w:rsid w:val="00A5378F"/>
    <w:rsid w:val="00A539CE"/>
    <w:rsid w:val="00A53EEA"/>
    <w:rsid w:val="00A53F51"/>
    <w:rsid w:val="00A5483D"/>
    <w:rsid w:val="00A5485C"/>
    <w:rsid w:val="00A552AE"/>
    <w:rsid w:val="00A55716"/>
    <w:rsid w:val="00A558F8"/>
    <w:rsid w:val="00A55FC2"/>
    <w:rsid w:val="00A5621F"/>
    <w:rsid w:val="00A56AB5"/>
    <w:rsid w:val="00A6010B"/>
    <w:rsid w:val="00A6095A"/>
    <w:rsid w:val="00A60E1C"/>
    <w:rsid w:val="00A61120"/>
    <w:rsid w:val="00A61187"/>
    <w:rsid w:val="00A61934"/>
    <w:rsid w:val="00A61ACB"/>
    <w:rsid w:val="00A61BF9"/>
    <w:rsid w:val="00A61F04"/>
    <w:rsid w:val="00A624A4"/>
    <w:rsid w:val="00A626BF"/>
    <w:rsid w:val="00A62ABC"/>
    <w:rsid w:val="00A631DD"/>
    <w:rsid w:val="00A633AC"/>
    <w:rsid w:val="00A63FB7"/>
    <w:rsid w:val="00A65283"/>
    <w:rsid w:val="00A654AE"/>
    <w:rsid w:val="00A65722"/>
    <w:rsid w:val="00A657D0"/>
    <w:rsid w:val="00A65B04"/>
    <w:rsid w:val="00A65DF1"/>
    <w:rsid w:val="00A66454"/>
    <w:rsid w:val="00A668CC"/>
    <w:rsid w:val="00A670DB"/>
    <w:rsid w:val="00A67E51"/>
    <w:rsid w:val="00A67F84"/>
    <w:rsid w:val="00A70679"/>
    <w:rsid w:val="00A709C6"/>
    <w:rsid w:val="00A70FBB"/>
    <w:rsid w:val="00A7130C"/>
    <w:rsid w:val="00A71696"/>
    <w:rsid w:val="00A71921"/>
    <w:rsid w:val="00A71EC2"/>
    <w:rsid w:val="00A7230D"/>
    <w:rsid w:val="00A72BDE"/>
    <w:rsid w:val="00A7350E"/>
    <w:rsid w:val="00A73704"/>
    <w:rsid w:val="00A737F6"/>
    <w:rsid w:val="00A73806"/>
    <w:rsid w:val="00A73F65"/>
    <w:rsid w:val="00A74761"/>
    <w:rsid w:val="00A75EF7"/>
    <w:rsid w:val="00A7630C"/>
    <w:rsid w:val="00A767AF"/>
    <w:rsid w:val="00A769B3"/>
    <w:rsid w:val="00A777D5"/>
    <w:rsid w:val="00A77A52"/>
    <w:rsid w:val="00A803D0"/>
    <w:rsid w:val="00A80E8C"/>
    <w:rsid w:val="00A8171F"/>
    <w:rsid w:val="00A81A36"/>
    <w:rsid w:val="00A81C7D"/>
    <w:rsid w:val="00A81E99"/>
    <w:rsid w:val="00A8221E"/>
    <w:rsid w:val="00A822E5"/>
    <w:rsid w:val="00A823D2"/>
    <w:rsid w:val="00A823E9"/>
    <w:rsid w:val="00A82A8F"/>
    <w:rsid w:val="00A82C84"/>
    <w:rsid w:val="00A82CF3"/>
    <w:rsid w:val="00A835AF"/>
    <w:rsid w:val="00A83601"/>
    <w:rsid w:val="00A8440F"/>
    <w:rsid w:val="00A852BF"/>
    <w:rsid w:val="00A8534E"/>
    <w:rsid w:val="00A857A5"/>
    <w:rsid w:val="00A85E76"/>
    <w:rsid w:val="00A85E89"/>
    <w:rsid w:val="00A86658"/>
    <w:rsid w:val="00A8668E"/>
    <w:rsid w:val="00A875A3"/>
    <w:rsid w:val="00A87980"/>
    <w:rsid w:val="00A87BA4"/>
    <w:rsid w:val="00A90A8D"/>
    <w:rsid w:val="00A91225"/>
    <w:rsid w:val="00A9132A"/>
    <w:rsid w:val="00A91530"/>
    <w:rsid w:val="00A916AB"/>
    <w:rsid w:val="00A91ACF"/>
    <w:rsid w:val="00A91AE2"/>
    <w:rsid w:val="00A91E9A"/>
    <w:rsid w:val="00A9242F"/>
    <w:rsid w:val="00A92A9C"/>
    <w:rsid w:val="00A93212"/>
    <w:rsid w:val="00A932AD"/>
    <w:rsid w:val="00A937D7"/>
    <w:rsid w:val="00A93CC0"/>
    <w:rsid w:val="00A93D14"/>
    <w:rsid w:val="00A94269"/>
    <w:rsid w:val="00A942FB"/>
    <w:rsid w:val="00A9442D"/>
    <w:rsid w:val="00A94CD0"/>
    <w:rsid w:val="00A94D6E"/>
    <w:rsid w:val="00A95C32"/>
    <w:rsid w:val="00A96010"/>
    <w:rsid w:val="00A96531"/>
    <w:rsid w:val="00A96600"/>
    <w:rsid w:val="00A96DFF"/>
    <w:rsid w:val="00A96E0F"/>
    <w:rsid w:val="00A97168"/>
    <w:rsid w:val="00A973B2"/>
    <w:rsid w:val="00A9783F"/>
    <w:rsid w:val="00AA025E"/>
    <w:rsid w:val="00AA0532"/>
    <w:rsid w:val="00AA0550"/>
    <w:rsid w:val="00AA1039"/>
    <w:rsid w:val="00AA10B4"/>
    <w:rsid w:val="00AA116E"/>
    <w:rsid w:val="00AA15B6"/>
    <w:rsid w:val="00AA1EDD"/>
    <w:rsid w:val="00AA2108"/>
    <w:rsid w:val="00AA2546"/>
    <w:rsid w:val="00AA2B87"/>
    <w:rsid w:val="00AA2B9A"/>
    <w:rsid w:val="00AA3653"/>
    <w:rsid w:val="00AA3EA0"/>
    <w:rsid w:val="00AA42EC"/>
    <w:rsid w:val="00AA464E"/>
    <w:rsid w:val="00AA4A1A"/>
    <w:rsid w:val="00AA4FB7"/>
    <w:rsid w:val="00AA5091"/>
    <w:rsid w:val="00AA53B1"/>
    <w:rsid w:val="00AA5799"/>
    <w:rsid w:val="00AA59C5"/>
    <w:rsid w:val="00AA5AF2"/>
    <w:rsid w:val="00AA5C47"/>
    <w:rsid w:val="00AA67FD"/>
    <w:rsid w:val="00AA6984"/>
    <w:rsid w:val="00AA6CAB"/>
    <w:rsid w:val="00AA72F5"/>
    <w:rsid w:val="00AA73F8"/>
    <w:rsid w:val="00AA757B"/>
    <w:rsid w:val="00AA75D1"/>
    <w:rsid w:val="00AA7773"/>
    <w:rsid w:val="00AA7CF0"/>
    <w:rsid w:val="00AA7EF8"/>
    <w:rsid w:val="00AB040E"/>
    <w:rsid w:val="00AB0CC5"/>
    <w:rsid w:val="00AB0CEC"/>
    <w:rsid w:val="00AB1038"/>
    <w:rsid w:val="00AB1211"/>
    <w:rsid w:val="00AB127A"/>
    <w:rsid w:val="00AB3080"/>
    <w:rsid w:val="00AB3542"/>
    <w:rsid w:val="00AB39F9"/>
    <w:rsid w:val="00AB40D9"/>
    <w:rsid w:val="00AB4483"/>
    <w:rsid w:val="00AB4EB1"/>
    <w:rsid w:val="00AB5117"/>
    <w:rsid w:val="00AB53F9"/>
    <w:rsid w:val="00AB56DD"/>
    <w:rsid w:val="00AB5A0E"/>
    <w:rsid w:val="00AB5C3F"/>
    <w:rsid w:val="00AB5E27"/>
    <w:rsid w:val="00AB6545"/>
    <w:rsid w:val="00AB6B5F"/>
    <w:rsid w:val="00AB7B05"/>
    <w:rsid w:val="00AB7C71"/>
    <w:rsid w:val="00AC00B6"/>
    <w:rsid w:val="00AC013F"/>
    <w:rsid w:val="00AC082B"/>
    <w:rsid w:val="00AC0EC1"/>
    <w:rsid w:val="00AC10F3"/>
    <w:rsid w:val="00AC1BCF"/>
    <w:rsid w:val="00AC2066"/>
    <w:rsid w:val="00AC217C"/>
    <w:rsid w:val="00AC251A"/>
    <w:rsid w:val="00AC2791"/>
    <w:rsid w:val="00AC2886"/>
    <w:rsid w:val="00AC2E72"/>
    <w:rsid w:val="00AC3A18"/>
    <w:rsid w:val="00AC3F49"/>
    <w:rsid w:val="00AC42FB"/>
    <w:rsid w:val="00AC4889"/>
    <w:rsid w:val="00AC4A6F"/>
    <w:rsid w:val="00AC5154"/>
    <w:rsid w:val="00AC53CD"/>
    <w:rsid w:val="00AC554D"/>
    <w:rsid w:val="00AC58D2"/>
    <w:rsid w:val="00AC6016"/>
    <w:rsid w:val="00AC64E5"/>
    <w:rsid w:val="00AC7675"/>
    <w:rsid w:val="00AC7C13"/>
    <w:rsid w:val="00AC7EB5"/>
    <w:rsid w:val="00AD010E"/>
    <w:rsid w:val="00AD02AF"/>
    <w:rsid w:val="00AD0545"/>
    <w:rsid w:val="00AD05A7"/>
    <w:rsid w:val="00AD0C95"/>
    <w:rsid w:val="00AD19E3"/>
    <w:rsid w:val="00AD204F"/>
    <w:rsid w:val="00AD23DD"/>
    <w:rsid w:val="00AD25FA"/>
    <w:rsid w:val="00AD2609"/>
    <w:rsid w:val="00AD264A"/>
    <w:rsid w:val="00AD29B0"/>
    <w:rsid w:val="00AD2E34"/>
    <w:rsid w:val="00AD2EC1"/>
    <w:rsid w:val="00AD3093"/>
    <w:rsid w:val="00AD329A"/>
    <w:rsid w:val="00AD3916"/>
    <w:rsid w:val="00AD3E48"/>
    <w:rsid w:val="00AD5124"/>
    <w:rsid w:val="00AD514A"/>
    <w:rsid w:val="00AD586E"/>
    <w:rsid w:val="00AD58CA"/>
    <w:rsid w:val="00AD5BB5"/>
    <w:rsid w:val="00AD5CBF"/>
    <w:rsid w:val="00AD5F25"/>
    <w:rsid w:val="00AD6328"/>
    <w:rsid w:val="00AD6953"/>
    <w:rsid w:val="00AD6D54"/>
    <w:rsid w:val="00AD6E99"/>
    <w:rsid w:val="00AD709B"/>
    <w:rsid w:val="00AD7104"/>
    <w:rsid w:val="00AD76C3"/>
    <w:rsid w:val="00AD7798"/>
    <w:rsid w:val="00AE0B26"/>
    <w:rsid w:val="00AE107D"/>
    <w:rsid w:val="00AE13C2"/>
    <w:rsid w:val="00AE146B"/>
    <w:rsid w:val="00AE15E5"/>
    <w:rsid w:val="00AE234B"/>
    <w:rsid w:val="00AE25DB"/>
    <w:rsid w:val="00AE317F"/>
    <w:rsid w:val="00AE3264"/>
    <w:rsid w:val="00AE386C"/>
    <w:rsid w:val="00AE38B2"/>
    <w:rsid w:val="00AE3BC9"/>
    <w:rsid w:val="00AE3C40"/>
    <w:rsid w:val="00AE3D45"/>
    <w:rsid w:val="00AE3F32"/>
    <w:rsid w:val="00AE41C3"/>
    <w:rsid w:val="00AE4373"/>
    <w:rsid w:val="00AE43A4"/>
    <w:rsid w:val="00AE48DB"/>
    <w:rsid w:val="00AE4AED"/>
    <w:rsid w:val="00AE4B29"/>
    <w:rsid w:val="00AE572F"/>
    <w:rsid w:val="00AE5AC7"/>
    <w:rsid w:val="00AE5F77"/>
    <w:rsid w:val="00AE6192"/>
    <w:rsid w:val="00AE629C"/>
    <w:rsid w:val="00AE651E"/>
    <w:rsid w:val="00AE69AF"/>
    <w:rsid w:val="00AE6A06"/>
    <w:rsid w:val="00AE70FE"/>
    <w:rsid w:val="00AE745B"/>
    <w:rsid w:val="00AE7ED4"/>
    <w:rsid w:val="00AF0039"/>
    <w:rsid w:val="00AF018B"/>
    <w:rsid w:val="00AF0309"/>
    <w:rsid w:val="00AF0A5E"/>
    <w:rsid w:val="00AF0A92"/>
    <w:rsid w:val="00AF1325"/>
    <w:rsid w:val="00AF231E"/>
    <w:rsid w:val="00AF2358"/>
    <w:rsid w:val="00AF25F5"/>
    <w:rsid w:val="00AF26A6"/>
    <w:rsid w:val="00AF3B52"/>
    <w:rsid w:val="00AF400C"/>
    <w:rsid w:val="00AF4431"/>
    <w:rsid w:val="00AF49A5"/>
    <w:rsid w:val="00AF4B5C"/>
    <w:rsid w:val="00AF524A"/>
    <w:rsid w:val="00AF71AF"/>
    <w:rsid w:val="00AF7302"/>
    <w:rsid w:val="00AF77B9"/>
    <w:rsid w:val="00AF78C8"/>
    <w:rsid w:val="00AF7B8F"/>
    <w:rsid w:val="00AF7FD0"/>
    <w:rsid w:val="00B00056"/>
    <w:rsid w:val="00B0023A"/>
    <w:rsid w:val="00B002B9"/>
    <w:rsid w:val="00B0065E"/>
    <w:rsid w:val="00B00AA1"/>
    <w:rsid w:val="00B00BA8"/>
    <w:rsid w:val="00B00C4B"/>
    <w:rsid w:val="00B00C99"/>
    <w:rsid w:val="00B00E0E"/>
    <w:rsid w:val="00B01153"/>
    <w:rsid w:val="00B0140E"/>
    <w:rsid w:val="00B01C95"/>
    <w:rsid w:val="00B02C4C"/>
    <w:rsid w:val="00B03051"/>
    <w:rsid w:val="00B036E0"/>
    <w:rsid w:val="00B037D7"/>
    <w:rsid w:val="00B03AD5"/>
    <w:rsid w:val="00B043A0"/>
    <w:rsid w:val="00B048E0"/>
    <w:rsid w:val="00B04E4D"/>
    <w:rsid w:val="00B05827"/>
    <w:rsid w:val="00B05A02"/>
    <w:rsid w:val="00B05EA9"/>
    <w:rsid w:val="00B064A4"/>
    <w:rsid w:val="00B0704E"/>
    <w:rsid w:val="00B0756E"/>
    <w:rsid w:val="00B07675"/>
    <w:rsid w:val="00B077EB"/>
    <w:rsid w:val="00B079AD"/>
    <w:rsid w:val="00B07C17"/>
    <w:rsid w:val="00B07D24"/>
    <w:rsid w:val="00B104F3"/>
    <w:rsid w:val="00B10ACB"/>
    <w:rsid w:val="00B1136F"/>
    <w:rsid w:val="00B11ED3"/>
    <w:rsid w:val="00B1232F"/>
    <w:rsid w:val="00B12868"/>
    <w:rsid w:val="00B13210"/>
    <w:rsid w:val="00B13982"/>
    <w:rsid w:val="00B139DF"/>
    <w:rsid w:val="00B13BF6"/>
    <w:rsid w:val="00B13EBF"/>
    <w:rsid w:val="00B14720"/>
    <w:rsid w:val="00B14802"/>
    <w:rsid w:val="00B155A8"/>
    <w:rsid w:val="00B15800"/>
    <w:rsid w:val="00B159FC"/>
    <w:rsid w:val="00B16052"/>
    <w:rsid w:val="00B1614C"/>
    <w:rsid w:val="00B16369"/>
    <w:rsid w:val="00B16A1D"/>
    <w:rsid w:val="00B16C7C"/>
    <w:rsid w:val="00B17B08"/>
    <w:rsid w:val="00B17FB4"/>
    <w:rsid w:val="00B20160"/>
    <w:rsid w:val="00B20712"/>
    <w:rsid w:val="00B20A11"/>
    <w:rsid w:val="00B21A46"/>
    <w:rsid w:val="00B2214A"/>
    <w:rsid w:val="00B22529"/>
    <w:rsid w:val="00B22732"/>
    <w:rsid w:val="00B22977"/>
    <w:rsid w:val="00B22992"/>
    <w:rsid w:val="00B245CB"/>
    <w:rsid w:val="00B24D17"/>
    <w:rsid w:val="00B26970"/>
    <w:rsid w:val="00B26AA8"/>
    <w:rsid w:val="00B26E3C"/>
    <w:rsid w:val="00B26F76"/>
    <w:rsid w:val="00B27206"/>
    <w:rsid w:val="00B2720E"/>
    <w:rsid w:val="00B274E4"/>
    <w:rsid w:val="00B27513"/>
    <w:rsid w:val="00B275E2"/>
    <w:rsid w:val="00B2770B"/>
    <w:rsid w:val="00B277F8"/>
    <w:rsid w:val="00B27B31"/>
    <w:rsid w:val="00B27C3D"/>
    <w:rsid w:val="00B301DD"/>
    <w:rsid w:val="00B30264"/>
    <w:rsid w:val="00B30AEE"/>
    <w:rsid w:val="00B30F9D"/>
    <w:rsid w:val="00B31192"/>
    <w:rsid w:val="00B31847"/>
    <w:rsid w:val="00B3187C"/>
    <w:rsid w:val="00B31B22"/>
    <w:rsid w:val="00B31DCC"/>
    <w:rsid w:val="00B320D8"/>
    <w:rsid w:val="00B32D43"/>
    <w:rsid w:val="00B33882"/>
    <w:rsid w:val="00B34697"/>
    <w:rsid w:val="00B34996"/>
    <w:rsid w:val="00B34E02"/>
    <w:rsid w:val="00B34E9F"/>
    <w:rsid w:val="00B351A7"/>
    <w:rsid w:val="00B35D5D"/>
    <w:rsid w:val="00B360D1"/>
    <w:rsid w:val="00B366F8"/>
    <w:rsid w:val="00B36E3D"/>
    <w:rsid w:val="00B376E1"/>
    <w:rsid w:val="00B37E0F"/>
    <w:rsid w:val="00B37F54"/>
    <w:rsid w:val="00B40680"/>
    <w:rsid w:val="00B41987"/>
    <w:rsid w:val="00B41D15"/>
    <w:rsid w:val="00B42266"/>
    <w:rsid w:val="00B428F5"/>
    <w:rsid w:val="00B42C6D"/>
    <w:rsid w:val="00B42CDC"/>
    <w:rsid w:val="00B453FA"/>
    <w:rsid w:val="00B46B59"/>
    <w:rsid w:val="00B47278"/>
    <w:rsid w:val="00B47531"/>
    <w:rsid w:val="00B47B88"/>
    <w:rsid w:val="00B47CD9"/>
    <w:rsid w:val="00B47EF1"/>
    <w:rsid w:val="00B5070F"/>
    <w:rsid w:val="00B507AB"/>
    <w:rsid w:val="00B507DA"/>
    <w:rsid w:val="00B50EDE"/>
    <w:rsid w:val="00B50FB0"/>
    <w:rsid w:val="00B51397"/>
    <w:rsid w:val="00B51861"/>
    <w:rsid w:val="00B52521"/>
    <w:rsid w:val="00B528CC"/>
    <w:rsid w:val="00B5299C"/>
    <w:rsid w:val="00B52BC1"/>
    <w:rsid w:val="00B52DAF"/>
    <w:rsid w:val="00B53AB1"/>
    <w:rsid w:val="00B53ABC"/>
    <w:rsid w:val="00B53DD8"/>
    <w:rsid w:val="00B5451B"/>
    <w:rsid w:val="00B54541"/>
    <w:rsid w:val="00B5458D"/>
    <w:rsid w:val="00B54B8C"/>
    <w:rsid w:val="00B54DD5"/>
    <w:rsid w:val="00B556EF"/>
    <w:rsid w:val="00B55C6B"/>
    <w:rsid w:val="00B5645B"/>
    <w:rsid w:val="00B56617"/>
    <w:rsid w:val="00B5687E"/>
    <w:rsid w:val="00B56A25"/>
    <w:rsid w:val="00B56B50"/>
    <w:rsid w:val="00B57179"/>
    <w:rsid w:val="00B57429"/>
    <w:rsid w:val="00B577BC"/>
    <w:rsid w:val="00B57A58"/>
    <w:rsid w:val="00B57BF4"/>
    <w:rsid w:val="00B57ED8"/>
    <w:rsid w:val="00B6014A"/>
    <w:rsid w:val="00B60285"/>
    <w:rsid w:val="00B602F6"/>
    <w:rsid w:val="00B6085C"/>
    <w:rsid w:val="00B608B6"/>
    <w:rsid w:val="00B60AE0"/>
    <w:rsid w:val="00B60DA6"/>
    <w:rsid w:val="00B61337"/>
    <w:rsid w:val="00B61899"/>
    <w:rsid w:val="00B626F4"/>
    <w:rsid w:val="00B63997"/>
    <w:rsid w:val="00B643B5"/>
    <w:rsid w:val="00B646D4"/>
    <w:rsid w:val="00B6495C"/>
    <w:rsid w:val="00B652E7"/>
    <w:rsid w:val="00B655BD"/>
    <w:rsid w:val="00B65F02"/>
    <w:rsid w:val="00B661FB"/>
    <w:rsid w:val="00B66449"/>
    <w:rsid w:val="00B664A7"/>
    <w:rsid w:val="00B668B9"/>
    <w:rsid w:val="00B668D5"/>
    <w:rsid w:val="00B66C8E"/>
    <w:rsid w:val="00B673E5"/>
    <w:rsid w:val="00B67B92"/>
    <w:rsid w:val="00B67BBA"/>
    <w:rsid w:val="00B71510"/>
    <w:rsid w:val="00B7161C"/>
    <w:rsid w:val="00B71ABC"/>
    <w:rsid w:val="00B71BB8"/>
    <w:rsid w:val="00B71C41"/>
    <w:rsid w:val="00B7215B"/>
    <w:rsid w:val="00B72669"/>
    <w:rsid w:val="00B72F2D"/>
    <w:rsid w:val="00B73B29"/>
    <w:rsid w:val="00B74677"/>
    <w:rsid w:val="00B74749"/>
    <w:rsid w:val="00B74AC0"/>
    <w:rsid w:val="00B74C04"/>
    <w:rsid w:val="00B74EBB"/>
    <w:rsid w:val="00B75EB7"/>
    <w:rsid w:val="00B75FE6"/>
    <w:rsid w:val="00B761D8"/>
    <w:rsid w:val="00B7657F"/>
    <w:rsid w:val="00B77C0F"/>
    <w:rsid w:val="00B77D57"/>
    <w:rsid w:val="00B80217"/>
    <w:rsid w:val="00B81189"/>
    <w:rsid w:val="00B81765"/>
    <w:rsid w:val="00B824BA"/>
    <w:rsid w:val="00B82986"/>
    <w:rsid w:val="00B829E8"/>
    <w:rsid w:val="00B82DE4"/>
    <w:rsid w:val="00B82E20"/>
    <w:rsid w:val="00B8453A"/>
    <w:rsid w:val="00B84671"/>
    <w:rsid w:val="00B84801"/>
    <w:rsid w:val="00B848D8"/>
    <w:rsid w:val="00B84D5C"/>
    <w:rsid w:val="00B8511A"/>
    <w:rsid w:val="00B858D6"/>
    <w:rsid w:val="00B85D28"/>
    <w:rsid w:val="00B85E90"/>
    <w:rsid w:val="00B860D8"/>
    <w:rsid w:val="00B86438"/>
    <w:rsid w:val="00B865FE"/>
    <w:rsid w:val="00B86619"/>
    <w:rsid w:val="00B86694"/>
    <w:rsid w:val="00B86AEC"/>
    <w:rsid w:val="00B87A8B"/>
    <w:rsid w:val="00B90214"/>
    <w:rsid w:val="00B903DF"/>
    <w:rsid w:val="00B90CD4"/>
    <w:rsid w:val="00B90E75"/>
    <w:rsid w:val="00B9178C"/>
    <w:rsid w:val="00B91867"/>
    <w:rsid w:val="00B919F2"/>
    <w:rsid w:val="00B91B42"/>
    <w:rsid w:val="00B91C8C"/>
    <w:rsid w:val="00B91F49"/>
    <w:rsid w:val="00B92267"/>
    <w:rsid w:val="00B925C9"/>
    <w:rsid w:val="00B9270B"/>
    <w:rsid w:val="00B92925"/>
    <w:rsid w:val="00B92DE4"/>
    <w:rsid w:val="00B92ED5"/>
    <w:rsid w:val="00B9407D"/>
    <w:rsid w:val="00B94231"/>
    <w:rsid w:val="00B94535"/>
    <w:rsid w:val="00B94A98"/>
    <w:rsid w:val="00B94DD8"/>
    <w:rsid w:val="00B94F50"/>
    <w:rsid w:val="00B95112"/>
    <w:rsid w:val="00B95312"/>
    <w:rsid w:val="00B95BFB"/>
    <w:rsid w:val="00B97072"/>
    <w:rsid w:val="00B970EE"/>
    <w:rsid w:val="00B97584"/>
    <w:rsid w:val="00B97DF2"/>
    <w:rsid w:val="00B97EAF"/>
    <w:rsid w:val="00BA002F"/>
    <w:rsid w:val="00BA0550"/>
    <w:rsid w:val="00BA0732"/>
    <w:rsid w:val="00BA0796"/>
    <w:rsid w:val="00BA10AE"/>
    <w:rsid w:val="00BA1288"/>
    <w:rsid w:val="00BA207B"/>
    <w:rsid w:val="00BA21B2"/>
    <w:rsid w:val="00BA2375"/>
    <w:rsid w:val="00BA23A9"/>
    <w:rsid w:val="00BA23DE"/>
    <w:rsid w:val="00BA243B"/>
    <w:rsid w:val="00BA29A2"/>
    <w:rsid w:val="00BA2AA0"/>
    <w:rsid w:val="00BA2B96"/>
    <w:rsid w:val="00BA2D62"/>
    <w:rsid w:val="00BA3042"/>
    <w:rsid w:val="00BA4AED"/>
    <w:rsid w:val="00BA560B"/>
    <w:rsid w:val="00BA56DA"/>
    <w:rsid w:val="00BA56E4"/>
    <w:rsid w:val="00BA5BFC"/>
    <w:rsid w:val="00BA5EDF"/>
    <w:rsid w:val="00BA616B"/>
    <w:rsid w:val="00BA6C48"/>
    <w:rsid w:val="00BA6FAA"/>
    <w:rsid w:val="00BA753B"/>
    <w:rsid w:val="00BA7B97"/>
    <w:rsid w:val="00BA7E01"/>
    <w:rsid w:val="00BA7E60"/>
    <w:rsid w:val="00BA7EC0"/>
    <w:rsid w:val="00BA7F30"/>
    <w:rsid w:val="00BA7FF2"/>
    <w:rsid w:val="00BB00CE"/>
    <w:rsid w:val="00BB0375"/>
    <w:rsid w:val="00BB0640"/>
    <w:rsid w:val="00BB131A"/>
    <w:rsid w:val="00BB160E"/>
    <w:rsid w:val="00BB26A5"/>
    <w:rsid w:val="00BB2953"/>
    <w:rsid w:val="00BB32AE"/>
    <w:rsid w:val="00BB32DB"/>
    <w:rsid w:val="00BB3404"/>
    <w:rsid w:val="00BB3F35"/>
    <w:rsid w:val="00BB3F64"/>
    <w:rsid w:val="00BB48A8"/>
    <w:rsid w:val="00BB515F"/>
    <w:rsid w:val="00BB5965"/>
    <w:rsid w:val="00BB61C9"/>
    <w:rsid w:val="00BB6905"/>
    <w:rsid w:val="00BB6921"/>
    <w:rsid w:val="00BB6A34"/>
    <w:rsid w:val="00BB6DFC"/>
    <w:rsid w:val="00BB733A"/>
    <w:rsid w:val="00BB74DA"/>
    <w:rsid w:val="00BC01D5"/>
    <w:rsid w:val="00BC051E"/>
    <w:rsid w:val="00BC09E5"/>
    <w:rsid w:val="00BC0E3C"/>
    <w:rsid w:val="00BC118C"/>
    <w:rsid w:val="00BC15B0"/>
    <w:rsid w:val="00BC1B4F"/>
    <w:rsid w:val="00BC1DF2"/>
    <w:rsid w:val="00BC1E52"/>
    <w:rsid w:val="00BC23F6"/>
    <w:rsid w:val="00BC26BA"/>
    <w:rsid w:val="00BC29F7"/>
    <w:rsid w:val="00BC2AA4"/>
    <w:rsid w:val="00BC2B14"/>
    <w:rsid w:val="00BC3E7E"/>
    <w:rsid w:val="00BC3FE0"/>
    <w:rsid w:val="00BC4971"/>
    <w:rsid w:val="00BC4AE4"/>
    <w:rsid w:val="00BC4F90"/>
    <w:rsid w:val="00BC5E46"/>
    <w:rsid w:val="00BC6F71"/>
    <w:rsid w:val="00BC753C"/>
    <w:rsid w:val="00BC7BCE"/>
    <w:rsid w:val="00BD0197"/>
    <w:rsid w:val="00BD01B7"/>
    <w:rsid w:val="00BD07BF"/>
    <w:rsid w:val="00BD0A9B"/>
    <w:rsid w:val="00BD0EC6"/>
    <w:rsid w:val="00BD11A6"/>
    <w:rsid w:val="00BD14E9"/>
    <w:rsid w:val="00BD1FBD"/>
    <w:rsid w:val="00BD2061"/>
    <w:rsid w:val="00BD2638"/>
    <w:rsid w:val="00BD266D"/>
    <w:rsid w:val="00BD27E1"/>
    <w:rsid w:val="00BD28B9"/>
    <w:rsid w:val="00BD2974"/>
    <w:rsid w:val="00BD2C37"/>
    <w:rsid w:val="00BD2F93"/>
    <w:rsid w:val="00BD3171"/>
    <w:rsid w:val="00BD3538"/>
    <w:rsid w:val="00BD382D"/>
    <w:rsid w:val="00BD3D3E"/>
    <w:rsid w:val="00BD423E"/>
    <w:rsid w:val="00BD48B4"/>
    <w:rsid w:val="00BD49AD"/>
    <w:rsid w:val="00BD4CDF"/>
    <w:rsid w:val="00BD4D1E"/>
    <w:rsid w:val="00BD55CF"/>
    <w:rsid w:val="00BD5884"/>
    <w:rsid w:val="00BD6090"/>
    <w:rsid w:val="00BD6369"/>
    <w:rsid w:val="00BD65EC"/>
    <w:rsid w:val="00BD67C1"/>
    <w:rsid w:val="00BD6810"/>
    <w:rsid w:val="00BD6955"/>
    <w:rsid w:val="00BD6CD8"/>
    <w:rsid w:val="00BD7095"/>
    <w:rsid w:val="00BD73CE"/>
    <w:rsid w:val="00BE0A10"/>
    <w:rsid w:val="00BE0C2A"/>
    <w:rsid w:val="00BE0D88"/>
    <w:rsid w:val="00BE0DC5"/>
    <w:rsid w:val="00BE1903"/>
    <w:rsid w:val="00BE1BC1"/>
    <w:rsid w:val="00BE1CF1"/>
    <w:rsid w:val="00BE23B2"/>
    <w:rsid w:val="00BE2A26"/>
    <w:rsid w:val="00BE2BB3"/>
    <w:rsid w:val="00BE326F"/>
    <w:rsid w:val="00BE390E"/>
    <w:rsid w:val="00BE395F"/>
    <w:rsid w:val="00BE3E73"/>
    <w:rsid w:val="00BE3F51"/>
    <w:rsid w:val="00BE44F3"/>
    <w:rsid w:val="00BE4C4F"/>
    <w:rsid w:val="00BE5393"/>
    <w:rsid w:val="00BE58D7"/>
    <w:rsid w:val="00BF0671"/>
    <w:rsid w:val="00BF135F"/>
    <w:rsid w:val="00BF18B4"/>
    <w:rsid w:val="00BF1945"/>
    <w:rsid w:val="00BF2028"/>
    <w:rsid w:val="00BF2139"/>
    <w:rsid w:val="00BF2601"/>
    <w:rsid w:val="00BF2813"/>
    <w:rsid w:val="00BF2889"/>
    <w:rsid w:val="00BF2A72"/>
    <w:rsid w:val="00BF2C65"/>
    <w:rsid w:val="00BF2DAB"/>
    <w:rsid w:val="00BF336D"/>
    <w:rsid w:val="00BF41BF"/>
    <w:rsid w:val="00BF423F"/>
    <w:rsid w:val="00BF466E"/>
    <w:rsid w:val="00BF48A2"/>
    <w:rsid w:val="00BF4940"/>
    <w:rsid w:val="00BF49B6"/>
    <w:rsid w:val="00BF4AAE"/>
    <w:rsid w:val="00BF4BBC"/>
    <w:rsid w:val="00BF516C"/>
    <w:rsid w:val="00BF51ED"/>
    <w:rsid w:val="00BF5644"/>
    <w:rsid w:val="00BF5ADD"/>
    <w:rsid w:val="00BF5EF1"/>
    <w:rsid w:val="00BF63C7"/>
    <w:rsid w:val="00BF67EC"/>
    <w:rsid w:val="00BF69E5"/>
    <w:rsid w:val="00BF7467"/>
    <w:rsid w:val="00BF7558"/>
    <w:rsid w:val="00C003A5"/>
    <w:rsid w:val="00C012AB"/>
    <w:rsid w:val="00C0147F"/>
    <w:rsid w:val="00C024AB"/>
    <w:rsid w:val="00C02E1B"/>
    <w:rsid w:val="00C02FA3"/>
    <w:rsid w:val="00C03036"/>
    <w:rsid w:val="00C035A6"/>
    <w:rsid w:val="00C03974"/>
    <w:rsid w:val="00C03DB2"/>
    <w:rsid w:val="00C03EEE"/>
    <w:rsid w:val="00C044CC"/>
    <w:rsid w:val="00C044E5"/>
    <w:rsid w:val="00C0482A"/>
    <w:rsid w:val="00C04D05"/>
    <w:rsid w:val="00C04F39"/>
    <w:rsid w:val="00C05096"/>
    <w:rsid w:val="00C0658E"/>
    <w:rsid w:val="00C06739"/>
    <w:rsid w:val="00C06EA3"/>
    <w:rsid w:val="00C06F3E"/>
    <w:rsid w:val="00C07302"/>
    <w:rsid w:val="00C077EB"/>
    <w:rsid w:val="00C07F41"/>
    <w:rsid w:val="00C100A1"/>
    <w:rsid w:val="00C10332"/>
    <w:rsid w:val="00C104C4"/>
    <w:rsid w:val="00C11086"/>
    <w:rsid w:val="00C11361"/>
    <w:rsid w:val="00C115F1"/>
    <w:rsid w:val="00C1173A"/>
    <w:rsid w:val="00C11A78"/>
    <w:rsid w:val="00C11B5A"/>
    <w:rsid w:val="00C12368"/>
    <w:rsid w:val="00C12570"/>
    <w:rsid w:val="00C12A44"/>
    <w:rsid w:val="00C13318"/>
    <w:rsid w:val="00C134BC"/>
    <w:rsid w:val="00C141D1"/>
    <w:rsid w:val="00C1481D"/>
    <w:rsid w:val="00C14914"/>
    <w:rsid w:val="00C150DC"/>
    <w:rsid w:val="00C15143"/>
    <w:rsid w:val="00C15E40"/>
    <w:rsid w:val="00C15E64"/>
    <w:rsid w:val="00C160AB"/>
    <w:rsid w:val="00C162AD"/>
    <w:rsid w:val="00C16930"/>
    <w:rsid w:val="00C17079"/>
    <w:rsid w:val="00C177D8"/>
    <w:rsid w:val="00C1780D"/>
    <w:rsid w:val="00C17A43"/>
    <w:rsid w:val="00C17F0F"/>
    <w:rsid w:val="00C17F17"/>
    <w:rsid w:val="00C200F0"/>
    <w:rsid w:val="00C201A2"/>
    <w:rsid w:val="00C202E2"/>
    <w:rsid w:val="00C20967"/>
    <w:rsid w:val="00C21660"/>
    <w:rsid w:val="00C21C1C"/>
    <w:rsid w:val="00C2278F"/>
    <w:rsid w:val="00C22B62"/>
    <w:rsid w:val="00C22B9A"/>
    <w:rsid w:val="00C22CBB"/>
    <w:rsid w:val="00C22FBF"/>
    <w:rsid w:val="00C232D2"/>
    <w:rsid w:val="00C233FC"/>
    <w:rsid w:val="00C2340F"/>
    <w:rsid w:val="00C2394E"/>
    <w:rsid w:val="00C247CD"/>
    <w:rsid w:val="00C257E2"/>
    <w:rsid w:val="00C26484"/>
    <w:rsid w:val="00C26BB9"/>
    <w:rsid w:val="00C26E77"/>
    <w:rsid w:val="00C270ED"/>
    <w:rsid w:val="00C2720D"/>
    <w:rsid w:val="00C2746A"/>
    <w:rsid w:val="00C27B3D"/>
    <w:rsid w:val="00C3023C"/>
    <w:rsid w:val="00C30426"/>
    <w:rsid w:val="00C312CE"/>
    <w:rsid w:val="00C312F3"/>
    <w:rsid w:val="00C31510"/>
    <w:rsid w:val="00C31734"/>
    <w:rsid w:val="00C31EB4"/>
    <w:rsid w:val="00C325C7"/>
    <w:rsid w:val="00C327E4"/>
    <w:rsid w:val="00C32EC8"/>
    <w:rsid w:val="00C337B3"/>
    <w:rsid w:val="00C3409B"/>
    <w:rsid w:val="00C34537"/>
    <w:rsid w:val="00C34F1A"/>
    <w:rsid w:val="00C35609"/>
    <w:rsid w:val="00C3595F"/>
    <w:rsid w:val="00C35C02"/>
    <w:rsid w:val="00C364D4"/>
    <w:rsid w:val="00C36731"/>
    <w:rsid w:val="00C36E58"/>
    <w:rsid w:val="00C36F50"/>
    <w:rsid w:val="00C3748E"/>
    <w:rsid w:val="00C377A2"/>
    <w:rsid w:val="00C40586"/>
    <w:rsid w:val="00C41EFF"/>
    <w:rsid w:val="00C42A21"/>
    <w:rsid w:val="00C43217"/>
    <w:rsid w:val="00C432E6"/>
    <w:rsid w:val="00C43357"/>
    <w:rsid w:val="00C4371D"/>
    <w:rsid w:val="00C4378E"/>
    <w:rsid w:val="00C43C55"/>
    <w:rsid w:val="00C44A88"/>
    <w:rsid w:val="00C44BAB"/>
    <w:rsid w:val="00C44C19"/>
    <w:rsid w:val="00C44FA9"/>
    <w:rsid w:val="00C45111"/>
    <w:rsid w:val="00C45431"/>
    <w:rsid w:val="00C454DE"/>
    <w:rsid w:val="00C45B3A"/>
    <w:rsid w:val="00C45F55"/>
    <w:rsid w:val="00C47963"/>
    <w:rsid w:val="00C479EA"/>
    <w:rsid w:val="00C50500"/>
    <w:rsid w:val="00C505EE"/>
    <w:rsid w:val="00C5064B"/>
    <w:rsid w:val="00C50B59"/>
    <w:rsid w:val="00C50B5A"/>
    <w:rsid w:val="00C50BF5"/>
    <w:rsid w:val="00C50DA4"/>
    <w:rsid w:val="00C5138E"/>
    <w:rsid w:val="00C51753"/>
    <w:rsid w:val="00C51C10"/>
    <w:rsid w:val="00C524D6"/>
    <w:rsid w:val="00C52B3D"/>
    <w:rsid w:val="00C52BFB"/>
    <w:rsid w:val="00C52DAE"/>
    <w:rsid w:val="00C5308B"/>
    <w:rsid w:val="00C534D3"/>
    <w:rsid w:val="00C538D8"/>
    <w:rsid w:val="00C53D06"/>
    <w:rsid w:val="00C54221"/>
    <w:rsid w:val="00C54286"/>
    <w:rsid w:val="00C54A25"/>
    <w:rsid w:val="00C54B5B"/>
    <w:rsid w:val="00C55159"/>
    <w:rsid w:val="00C558D1"/>
    <w:rsid w:val="00C55EC9"/>
    <w:rsid w:val="00C565C1"/>
    <w:rsid w:val="00C56A28"/>
    <w:rsid w:val="00C56B16"/>
    <w:rsid w:val="00C5723D"/>
    <w:rsid w:val="00C572A8"/>
    <w:rsid w:val="00C57579"/>
    <w:rsid w:val="00C57606"/>
    <w:rsid w:val="00C57828"/>
    <w:rsid w:val="00C57912"/>
    <w:rsid w:val="00C57DF9"/>
    <w:rsid w:val="00C60C4C"/>
    <w:rsid w:val="00C60D5D"/>
    <w:rsid w:val="00C61131"/>
    <w:rsid w:val="00C617EC"/>
    <w:rsid w:val="00C617F2"/>
    <w:rsid w:val="00C6245D"/>
    <w:rsid w:val="00C62862"/>
    <w:rsid w:val="00C62C89"/>
    <w:rsid w:val="00C63122"/>
    <w:rsid w:val="00C631F9"/>
    <w:rsid w:val="00C6358E"/>
    <w:rsid w:val="00C63639"/>
    <w:rsid w:val="00C638AB"/>
    <w:rsid w:val="00C643BB"/>
    <w:rsid w:val="00C64687"/>
    <w:rsid w:val="00C649A2"/>
    <w:rsid w:val="00C64ADE"/>
    <w:rsid w:val="00C64C17"/>
    <w:rsid w:val="00C64ED0"/>
    <w:rsid w:val="00C65667"/>
    <w:rsid w:val="00C65888"/>
    <w:rsid w:val="00C65BCA"/>
    <w:rsid w:val="00C65EF3"/>
    <w:rsid w:val="00C66CA1"/>
    <w:rsid w:val="00C66D42"/>
    <w:rsid w:val="00C6734D"/>
    <w:rsid w:val="00C6756B"/>
    <w:rsid w:val="00C67BE7"/>
    <w:rsid w:val="00C67DD3"/>
    <w:rsid w:val="00C70199"/>
    <w:rsid w:val="00C70BA5"/>
    <w:rsid w:val="00C70C16"/>
    <w:rsid w:val="00C71007"/>
    <w:rsid w:val="00C7174E"/>
    <w:rsid w:val="00C71AC7"/>
    <w:rsid w:val="00C72715"/>
    <w:rsid w:val="00C72790"/>
    <w:rsid w:val="00C72A0D"/>
    <w:rsid w:val="00C73626"/>
    <w:rsid w:val="00C73CE3"/>
    <w:rsid w:val="00C743FE"/>
    <w:rsid w:val="00C747D6"/>
    <w:rsid w:val="00C74833"/>
    <w:rsid w:val="00C74D08"/>
    <w:rsid w:val="00C74EB0"/>
    <w:rsid w:val="00C7507C"/>
    <w:rsid w:val="00C7509C"/>
    <w:rsid w:val="00C753A6"/>
    <w:rsid w:val="00C75F2D"/>
    <w:rsid w:val="00C75FE8"/>
    <w:rsid w:val="00C7629B"/>
    <w:rsid w:val="00C76C1A"/>
    <w:rsid w:val="00C772CC"/>
    <w:rsid w:val="00C777D1"/>
    <w:rsid w:val="00C777FB"/>
    <w:rsid w:val="00C80102"/>
    <w:rsid w:val="00C80E49"/>
    <w:rsid w:val="00C80FBB"/>
    <w:rsid w:val="00C816AB"/>
    <w:rsid w:val="00C81B93"/>
    <w:rsid w:val="00C81C33"/>
    <w:rsid w:val="00C81EE5"/>
    <w:rsid w:val="00C82998"/>
    <w:rsid w:val="00C82F1A"/>
    <w:rsid w:val="00C83004"/>
    <w:rsid w:val="00C83A33"/>
    <w:rsid w:val="00C840F1"/>
    <w:rsid w:val="00C84143"/>
    <w:rsid w:val="00C84351"/>
    <w:rsid w:val="00C846D9"/>
    <w:rsid w:val="00C84F3D"/>
    <w:rsid w:val="00C8530C"/>
    <w:rsid w:val="00C85704"/>
    <w:rsid w:val="00C85AD1"/>
    <w:rsid w:val="00C85EAE"/>
    <w:rsid w:val="00C86777"/>
    <w:rsid w:val="00C867DF"/>
    <w:rsid w:val="00C8680F"/>
    <w:rsid w:val="00C86F0D"/>
    <w:rsid w:val="00C870D6"/>
    <w:rsid w:val="00C87207"/>
    <w:rsid w:val="00C87285"/>
    <w:rsid w:val="00C87906"/>
    <w:rsid w:val="00C87C60"/>
    <w:rsid w:val="00C87DAE"/>
    <w:rsid w:val="00C87E45"/>
    <w:rsid w:val="00C87F82"/>
    <w:rsid w:val="00C87FF8"/>
    <w:rsid w:val="00C903FB"/>
    <w:rsid w:val="00C90813"/>
    <w:rsid w:val="00C90A89"/>
    <w:rsid w:val="00C90F95"/>
    <w:rsid w:val="00C91397"/>
    <w:rsid w:val="00C91657"/>
    <w:rsid w:val="00C91CF6"/>
    <w:rsid w:val="00C91FE1"/>
    <w:rsid w:val="00C9260A"/>
    <w:rsid w:val="00C9368E"/>
    <w:rsid w:val="00C93945"/>
    <w:rsid w:val="00C93D0A"/>
    <w:rsid w:val="00C93DBD"/>
    <w:rsid w:val="00C93DDF"/>
    <w:rsid w:val="00C93DF8"/>
    <w:rsid w:val="00C941B4"/>
    <w:rsid w:val="00C9424D"/>
    <w:rsid w:val="00C94985"/>
    <w:rsid w:val="00C958B2"/>
    <w:rsid w:val="00C95C66"/>
    <w:rsid w:val="00C95F22"/>
    <w:rsid w:val="00C96947"/>
    <w:rsid w:val="00C96C20"/>
    <w:rsid w:val="00C96F43"/>
    <w:rsid w:val="00C977DB"/>
    <w:rsid w:val="00C97D6D"/>
    <w:rsid w:val="00CA0211"/>
    <w:rsid w:val="00CA1118"/>
    <w:rsid w:val="00CA19DA"/>
    <w:rsid w:val="00CA1BFF"/>
    <w:rsid w:val="00CA2689"/>
    <w:rsid w:val="00CA26D3"/>
    <w:rsid w:val="00CA29A3"/>
    <w:rsid w:val="00CA2BDB"/>
    <w:rsid w:val="00CA30E5"/>
    <w:rsid w:val="00CA35EE"/>
    <w:rsid w:val="00CA44DC"/>
    <w:rsid w:val="00CA4AC6"/>
    <w:rsid w:val="00CA5A70"/>
    <w:rsid w:val="00CA5C8A"/>
    <w:rsid w:val="00CA5CF2"/>
    <w:rsid w:val="00CA6229"/>
    <w:rsid w:val="00CA6230"/>
    <w:rsid w:val="00CA66AF"/>
    <w:rsid w:val="00CA6729"/>
    <w:rsid w:val="00CA6DBC"/>
    <w:rsid w:val="00CA6F1C"/>
    <w:rsid w:val="00CA739F"/>
    <w:rsid w:val="00CA74A9"/>
    <w:rsid w:val="00CB0852"/>
    <w:rsid w:val="00CB0F76"/>
    <w:rsid w:val="00CB1279"/>
    <w:rsid w:val="00CB232C"/>
    <w:rsid w:val="00CB33AD"/>
    <w:rsid w:val="00CB3943"/>
    <w:rsid w:val="00CB3BC9"/>
    <w:rsid w:val="00CB43C2"/>
    <w:rsid w:val="00CB466C"/>
    <w:rsid w:val="00CB4A5E"/>
    <w:rsid w:val="00CB4ADE"/>
    <w:rsid w:val="00CB4AE0"/>
    <w:rsid w:val="00CB4E57"/>
    <w:rsid w:val="00CB5DB4"/>
    <w:rsid w:val="00CB5DE0"/>
    <w:rsid w:val="00CB60A2"/>
    <w:rsid w:val="00CB6A16"/>
    <w:rsid w:val="00CB6B45"/>
    <w:rsid w:val="00CB72EF"/>
    <w:rsid w:val="00CB7D7A"/>
    <w:rsid w:val="00CB7E99"/>
    <w:rsid w:val="00CB7FC1"/>
    <w:rsid w:val="00CC052B"/>
    <w:rsid w:val="00CC05C6"/>
    <w:rsid w:val="00CC071B"/>
    <w:rsid w:val="00CC1233"/>
    <w:rsid w:val="00CC142A"/>
    <w:rsid w:val="00CC1663"/>
    <w:rsid w:val="00CC1973"/>
    <w:rsid w:val="00CC1BE8"/>
    <w:rsid w:val="00CC23FA"/>
    <w:rsid w:val="00CC251F"/>
    <w:rsid w:val="00CC253E"/>
    <w:rsid w:val="00CC3332"/>
    <w:rsid w:val="00CC3AB9"/>
    <w:rsid w:val="00CC3C5B"/>
    <w:rsid w:val="00CC3D85"/>
    <w:rsid w:val="00CC4033"/>
    <w:rsid w:val="00CC4388"/>
    <w:rsid w:val="00CC447A"/>
    <w:rsid w:val="00CC44EF"/>
    <w:rsid w:val="00CC46BC"/>
    <w:rsid w:val="00CC4A6D"/>
    <w:rsid w:val="00CC4F34"/>
    <w:rsid w:val="00CC5E88"/>
    <w:rsid w:val="00CC605B"/>
    <w:rsid w:val="00CC62CF"/>
    <w:rsid w:val="00CC676B"/>
    <w:rsid w:val="00CC6B07"/>
    <w:rsid w:val="00CC6B8B"/>
    <w:rsid w:val="00CC6DF0"/>
    <w:rsid w:val="00CC70A2"/>
    <w:rsid w:val="00CC7556"/>
    <w:rsid w:val="00CC770F"/>
    <w:rsid w:val="00CD08DE"/>
    <w:rsid w:val="00CD08FB"/>
    <w:rsid w:val="00CD098F"/>
    <w:rsid w:val="00CD0B07"/>
    <w:rsid w:val="00CD1618"/>
    <w:rsid w:val="00CD1816"/>
    <w:rsid w:val="00CD1DF5"/>
    <w:rsid w:val="00CD2146"/>
    <w:rsid w:val="00CD2526"/>
    <w:rsid w:val="00CD289A"/>
    <w:rsid w:val="00CD2BF6"/>
    <w:rsid w:val="00CD2C77"/>
    <w:rsid w:val="00CD360C"/>
    <w:rsid w:val="00CD3AF5"/>
    <w:rsid w:val="00CD3F26"/>
    <w:rsid w:val="00CD4020"/>
    <w:rsid w:val="00CD43D7"/>
    <w:rsid w:val="00CD4780"/>
    <w:rsid w:val="00CD4B94"/>
    <w:rsid w:val="00CD4E8E"/>
    <w:rsid w:val="00CD57BC"/>
    <w:rsid w:val="00CD5A5A"/>
    <w:rsid w:val="00CD5CDD"/>
    <w:rsid w:val="00CD605C"/>
    <w:rsid w:val="00CD63BE"/>
    <w:rsid w:val="00CE0072"/>
    <w:rsid w:val="00CE01E2"/>
    <w:rsid w:val="00CE02EB"/>
    <w:rsid w:val="00CE04FA"/>
    <w:rsid w:val="00CE050F"/>
    <w:rsid w:val="00CE05ED"/>
    <w:rsid w:val="00CE1BD4"/>
    <w:rsid w:val="00CE1C1B"/>
    <w:rsid w:val="00CE1E05"/>
    <w:rsid w:val="00CE20EC"/>
    <w:rsid w:val="00CE22C4"/>
    <w:rsid w:val="00CE258E"/>
    <w:rsid w:val="00CE2778"/>
    <w:rsid w:val="00CE2938"/>
    <w:rsid w:val="00CE2B89"/>
    <w:rsid w:val="00CE2EC6"/>
    <w:rsid w:val="00CE34A3"/>
    <w:rsid w:val="00CE3625"/>
    <w:rsid w:val="00CE4374"/>
    <w:rsid w:val="00CE46C5"/>
    <w:rsid w:val="00CE48D5"/>
    <w:rsid w:val="00CE4EDE"/>
    <w:rsid w:val="00CE4F7A"/>
    <w:rsid w:val="00CE5DA8"/>
    <w:rsid w:val="00CE6400"/>
    <w:rsid w:val="00CE665F"/>
    <w:rsid w:val="00CE6688"/>
    <w:rsid w:val="00CE680F"/>
    <w:rsid w:val="00CE6A11"/>
    <w:rsid w:val="00CE6A58"/>
    <w:rsid w:val="00CE71C0"/>
    <w:rsid w:val="00CE766F"/>
    <w:rsid w:val="00CE78EB"/>
    <w:rsid w:val="00CE7C2E"/>
    <w:rsid w:val="00CF005C"/>
    <w:rsid w:val="00CF00B1"/>
    <w:rsid w:val="00CF0516"/>
    <w:rsid w:val="00CF062B"/>
    <w:rsid w:val="00CF0D51"/>
    <w:rsid w:val="00CF0E06"/>
    <w:rsid w:val="00CF0E31"/>
    <w:rsid w:val="00CF1317"/>
    <w:rsid w:val="00CF1814"/>
    <w:rsid w:val="00CF1985"/>
    <w:rsid w:val="00CF19F6"/>
    <w:rsid w:val="00CF1ACB"/>
    <w:rsid w:val="00CF1AE7"/>
    <w:rsid w:val="00CF1E52"/>
    <w:rsid w:val="00CF2830"/>
    <w:rsid w:val="00CF2BCC"/>
    <w:rsid w:val="00CF2E4B"/>
    <w:rsid w:val="00CF2FFA"/>
    <w:rsid w:val="00CF3115"/>
    <w:rsid w:val="00CF3181"/>
    <w:rsid w:val="00CF32F8"/>
    <w:rsid w:val="00CF3301"/>
    <w:rsid w:val="00CF3C6A"/>
    <w:rsid w:val="00CF4043"/>
    <w:rsid w:val="00CF415E"/>
    <w:rsid w:val="00CF48BB"/>
    <w:rsid w:val="00CF575A"/>
    <w:rsid w:val="00CF5AAB"/>
    <w:rsid w:val="00CF5ECA"/>
    <w:rsid w:val="00CF627B"/>
    <w:rsid w:val="00CF6311"/>
    <w:rsid w:val="00CF632B"/>
    <w:rsid w:val="00CF637A"/>
    <w:rsid w:val="00CF6C75"/>
    <w:rsid w:val="00CF7019"/>
    <w:rsid w:val="00CF704F"/>
    <w:rsid w:val="00CF7181"/>
    <w:rsid w:val="00CF74BB"/>
    <w:rsid w:val="00CF771B"/>
    <w:rsid w:val="00CF7958"/>
    <w:rsid w:val="00CF7B5F"/>
    <w:rsid w:val="00CF7DAB"/>
    <w:rsid w:val="00CF7E1E"/>
    <w:rsid w:val="00CF7F3C"/>
    <w:rsid w:val="00D0037C"/>
    <w:rsid w:val="00D00697"/>
    <w:rsid w:val="00D015D7"/>
    <w:rsid w:val="00D0193A"/>
    <w:rsid w:val="00D01BD8"/>
    <w:rsid w:val="00D0276B"/>
    <w:rsid w:val="00D02922"/>
    <w:rsid w:val="00D02967"/>
    <w:rsid w:val="00D02E62"/>
    <w:rsid w:val="00D0343E"/>
    <w:rsid w:val="00D0353D"/>
    <w:rsid w:val="00D03666"/>
    <w:rsid w:val="00D04189"/>
    <w:rsid w:val="00D0463D"/>
    <w:rsid w:val="00D05181"/>
    <w:rsid w:val="00D059EB"/>
    <w:rsid w:val="00D05A9A"/>
    <w:rsid w:val="00D05AA9"/>
    <w:rsid w:val="00D06175"/>
    <w:rsid w:val="00D06401"/>
    <w:rsid w:val="00D06557"/>
    <w:rsid w:val="00D067B5"/>
    <w:rsid w:val="00D06BB2"/>
    <w:rsid w:val="00D06D93"/>
    <w:rsid w:val="00D06EFE"/>
    <w:rsid w:val="00D0744A"/>
    <w:rsid w:val="00D07842"/>
    <w:rsid w:val="00D10D06"/>
    <w:rsid w:val="00D10D1E"/>
    <w:rsid w:val="00D11527"/>
    <w:rsid w:val="00D12191"/>
    <w:rsid w:val="00D1219B"/>
    <w:rsid w:val="00D122CC"/>
    <w:rsid w:val="00D13035"/>
    <w:rsid w:val="00D13200"/>
    <w:rsid w:val="00D1393A"/>
    <w:rsid w:val="00D13C4F"/>
    <w:rsid w:val="00D14630"/>
    <w:rsid w:val="00D14BEE"/>
    <w:rsid w:val="00D150A5"/>
    <w:rsid w:val="00D15233"/>
    <w:rsid w:val="00D152F5"/>
    <w:rsid w:val="00D154F8"/>
    <w:rsid w:val="00D15AEA"/>
    <w:rsid w:val="00D15E83"/>
    <w:rsid w:val="00D1636A"/>
    <w:rsid w:val="00D1658E"/>
    <w:rsid w:val="00D16991"/>
    <w:rsid w:val="00D16ABC"/>
    <w:rsid w:val="00D16BD4"/>
    <w:rsid w:val="00D16FD7"/>
    <w:rsid w:val="00D16FE4"/>
    <w:rsid w:val="00D17029"/>
    <w:rsid w:val="00D17751"/>
    <w:rsid w:val="00D2055D"/>
    <w:rsid w:val="00D20D28"/>
    <w:rsid w:val="00D21102"/>
    <w:rsid w:val="00D21165"/>
    <w:rsid w:val="00D21835"/>
    <w:rsid w:val="00D21879"/>
    <w:rsid w:val="00D21A0F"/>
    <w:rsid w:val="00D21A70"/>
    <w:rsid w:val="00D22302"/>
    <w:rsid w:val="00D22DD0"/>
    <w:rsid w:val="00D23550"/>
    <w:rsid w:val="00D23C23"/>
    <w:rsid w:val="00D23F83"/>
    <w:rsid w:val="00D24447"/>
    <w:rsid w:val="00D24E0F"/>
    <w:rsid w:val="00D251E4"/>
    <w:rsid w:val="00D25461"/>
    <w:rsid w:val="00D259F8"/>
    <w:rsid w:val="00D25B39"/>
    <w:rsid w:val="00D269D8"/>
    <w:rsid w:val="00D27441"/>
    <w:rsid w:val="00D30B3E"/>
    <w:rsid w:val="00D30BF4"/>
    <w:rsid w:val="00D313A7"/>
    <w:rsid w:val="00D3269F"/>
    <w:rsid w:val="00D327F2"/>
    <w:rsid w:val="00D330AB"/>
    <w:rsid w:val="00D335C2"/>
    <w:rsid w:val="00D33A84"/>
    <w:rsid w:val="00D345B8"/>
    <w:rsid w:val="00D347D5"/>
    <w:rsid w:val="00D34AE8"/>
    <w:rsid w:val="00D35798"/>
    <w:rsid w:val="00D36251"/>
    <w:rsid w:val="00D36A90"/>
    <w:rsid w:val="00D36AB6"/>
    <w:rsid w:val="00D37260"/>
    <w:rsid w:val="00D40322"/>
    <w:rsid w:val="00D4084F"/>
    <w:rsid w:val="00D4128C"/>
    <w:rsid w:val="00D412D7"/>
    <w:rsid w:val="00D41927"/>
    <w:rsid w:val="00D41ABA"/>
    <w:rsid w:val="00D420FE"/>
    <w:rsid w:val="00D4292C"/>
    <w:rsid w:val="00D42D5F"/>
    <w:rsid w:val="00D433DC"/>
    <w:rsid w:val="00D43D81"/>
    <w:rsid w:val="00D44603"/>
    <w:rsid w:val="00D4476D"/>
    <w:rsid w:val="00D44910"/>
    <w:rsid w:val="00D44C9C"/>
    <w:rsid w:val="00D45369"/>
    <w:rsid w:val="00D45C37"/>
    <w:rsid w:val="00D462C6"/>
    <w:rsid w:val="00D46472"/>
    <w:rsid w:val="00D464A6"/>
    <w:rsid w:val="00D467CF"/>
    <w:rsid w:val="00D46986"/>
    <w:rsid w:val="00D47B09"/>
    <w:rsid w:val="00D47BA7"/>
    <w:rsid w:val="00D47C00"/>
    <w:rsid w:val="00D50063"/>
    <w:rsid w:val="00D5006A"/>
    <w:rsid w:val="00D50A12"/>
    <w:rsid w:val="00D50A7A"/>
    <w:rsid w:val="00D50A91"/>
    <w:rsid w:val="00D5102D"/>
    <w:rsid w:val="00D51184"/>
    <w:rsid w:val="00D518DD"/>
    <w:rsid w:val="00D51BFE"/>
    <w:rsid w:val="00D51E02"/>
    <w:rsid w:val="00D52B9B"/>
    <w:rsid w:val="00D54259"/>
    <w:rsid w:val="00D5467F"/>
    <w:rsid w:val="00D5509F"/>
    <w:rsid w:val="00D5522D"/>
    <w:rsid w:val="00D55289"/>
    <w:rsid w:val="00D555C5"/>
    <w:rsid w:val="00D55722"/>
    <w:rsid w:val="00D5577E"/>
    <w:rsid w:val="00D55A78"/>
    <w:rsid w:val="00D57540"/>
    <w:rsid w:val="00D57586"/>
    <w:rsid w:val="00D57764"/>
    <w:rsid w:val="00D5795E"/>
    <w:rsid w:val="00D57DC9"/>
    <w:rsid w:val="00D60329"/>
    <w:rsid w:val="00D60399"/>
    <w:rsid w:val="00D62463"/>
    <w:rsid w:val="00D6419E"/>
    <w:rsid w:val="00D6424F"/>
    <w:rsid w:val="00D643A4"/>
    <w:rsid w:val="00D64720"/>
    <w:rsid w:val="00D6496E"/>
    <w:rsid w:val="00D64DE1"/>
    <w:rsid w:val="00D64E0B"/>
    <w:rsid w:val="00D64FC6"/>
    <w:rsid w:val="00D65557"/>
    <w:rsid w:val="00D656F3"/>
    <w:rsid w:val="00D659BA"/>
    <w:rsid w:val="00D66A15"/>
    <w:rsid w:val="00D66B59"/>
    <w:rsid w:val="00D66B8F"/>
    <w:rsid w:val="00D66E33"/>
    <w:rsid w:val="00D67073"/>
    <w:rsid w:val="00D670BA"/>
    <w:rsid w:val="00D673FF"/>
    <w:rsid w:val="00D67607"/>
    <w:rsid w:val="00D679C3"/>
    <w:rsid w:val="00D67F20"/>
    <w:rsid w:val="00D701C5"/>
    <w:rsid w:val="00D703F4"/>
    <w:rsid w:val="00D7096E"/>
    <w:rsid w:val="00D70975"/>
    <w:rsid w:val="00D7114A"/>
    <w:rsid w:val="00D714BD"/>
    <w:rsid w:val="00D718E6"/>
    <w:rsid w:val="00D71AA3"/>
    <w:rsid w:val="00D71AEE"/>
    <w:rsid w:val="00D736ED"/>
    <w:rsid w:val="00D73B4A"/>
    <w:rsid w:val="00D73B89"/>
    <w:rsid w:val="00D73D20"/>
    <w:rsid w:val="00D73F00"/>
    <w:rsid w:val="00D7586B"/>
    <w:rsid w:val="00D7634D"/>
    <w:rsid w:val="00D7735B"/>
    <w:rsid w:val="00D77B67"/>
    <w:rsid w:val="00D8196D"/>
    <w:rsid w:val="00D81F6C"/>
    <w:rsid w:val="00D82B3A"/>
    <w:rsid w:val="00D83115"/>
    <w:rsid w:val="00D831CB"/>
    <w:rsid w:val="00D836E8"/>
    <w:rsid w:val="00D83D66"/>
    <w:rsid w:val="00D83F93"/>
    <w:rsid w:val="00D840ED"/>
    <w:rsid w:val="00D840F7"/>
    <w:rsid w:val="00D845F5"/>
    <w:rsid w:val="00D8472F"/>
    <w:rsid w:val="00D84A72"/>
    <w:rsid w:val="00D85C96"/>
    <w:rsid w:val="00D8643D"/>
    <w:rsid w:val="00D86498"/>
    <w:rsid w:val="00D86558"/>
    <w:rsid w:val="00D86A44"/>
    <w:rsid w:val="00D86C39"/>
    <w:rsid w:val="00D871BC"/>
    <w:rsid w:val="00D876B6"/>
    <w:rsid w:val="00D87AB7"/>
    <w:rsid w:val="00D87C2D"/>
    <w:rsid w:val="00D90149"/>
    <w:rsid w:val="00D9039B"/>
    <w:rsid w:val="00D903A1"/>
    <w:rsid w:val="00D90A2B"/>
    <w:rsid w:val="00D90F9F"/>
    <w:rsid w:val="00D918FC"/>
    <w:rsid w:val="00D9196B"/>
    <w:rsid w:val="00D919D0"/>
    <w:rsid w:val="00D91DB5"/>
    <w:rsid w:val="00D91FB7"/>
    <w:rsid w:val="00D92174"/>
    <w:rsid w:val="00D92A51"/>
    <w:rsid w:val="00D933E8"/>
    <w:rsid w:val="00D9376D"/>
    <w:rsid w:val="00D93828"/>
    <w:rsid w:val="00D93AA1"/>
    <w:rsid w:val="00D93FB5"/>
    <w:rsid w:val="00D940BC"/>
    <w:rsid w:val="00D94998"/>
    <w:rsid w:val="00D94E17"/>
    <w:rsid w:val="00D954B0"/>
    <w:rsid w:val="00D9574C"/>
    <w:rsid w:val="00D96559"/>
    <w:rsid w:val="00D96942"/>
    <w:rsid w:val="00D96A90"/>
    <w:rsid w:val="00D96B13"/>
    <w:rsid w:val="00D96C03"/>
    <w:rsid w:val="00D96D07"/>
    <w:rsid w:val="00D97685"/>
    <w:rsid w:val="00D97AB3"/>
    <w:rsid w:val="00D97B26"/>
    <w:rsid w:val="00DA0186"/>
    <w:rsid w:val="00DA0744"/>
    <w:rsid w:val="00DA0843"/>
    <w:rsid w:val="00DA0A0C"/>
    <w:rsid w:val="00DA0C5C"/>
    <w:rsid w:val="00DA19E2"/>
    <w:rsid w:val="00DA2044"/>
    <w:rsid w:val="00DA2913"/>
    <w:rsid w:val="00DA2C21"/>
    <w:rsid w:val="00DA3583"/>
    <w:rsid w:val="00DA3628"/>
    <w:rsid w:val="00DA392A"/>
    <w:rsid w:val="00DA3D17"/>
    <w:rsid w:val="00DA4422"/>
    <w:rsid w:val="00DA4B13"/>
    <w:rsid w:val="00DA4F40"/>
    <w:rsid w:val="00DA4FD0"/>
    <w:rsid w:val="00DA5005"/>
    <w:rsid w:val="00DA5163"/>
    <w:rsid w:val="00DA531B"/>
    <w:rsid w:val="00DA561E"/>
    <w:rsid w:val="00DA56D2"/>
    <w:rsid w:val="00DA584E"/>
    <w:rsid w:val="00DA5937"/>
    <w:rsid w:val="00DA5A0C"/>
    <w:rsid w:val="00DA5B37"/>
    <w:rsid w:val="00DA6A16"/>
    <w:rsid w:val="00DA7AE9"/>
    <w:rsid w:val="00DA7B1F"/>
    <w:rsid w:val="00DA7F2C"/>
    <w:rsid w:val="00DB04DB"/>
    <w:rsid w:val="00DB0BB8"/>
    <w:rsid w:val="00DB1151"/>
    <w:rsid w:val="00DB125D"/>
    <w:rsid w:val="00DB13CB"/>
    <w:rsid w:val="00DB1908"/>
    <w:rsid w:val="00DB1CA5"/>
    <w:rsid w:val="00DB21DE"/>
    <w:rsid w:val="00DB22B2"/>
    <w:rsid w:val="00DB26DD"/>
    <w:rsid w:val="00DB2A05"/>
    <w:rsid w:val="00DB2DB3"/>
    <w:rsid w:val="00DB32C0"/>
    <w:rsid w:val="00DB3506"/>
    <w:rsid w:val="00DB3697"/>
    <w:rsid w:val="00DB3CC2"/>
    <w:rsid w:val="00DB42A5"/>
    <w:rsid w:val="00DB45DF"/>
    <w:rsid w:val="00DB493E"/>
    <w:rsid w:val="00DB504A"/>
    <w:rsid w:val="00DB5220"/>
    <w:rsid w:val="00DB5247"/>
    <w:rsid w:val="00DB5269"/>
    <w:rsid w:val="00DB52D7"/>
    <w:rsid w:val="00DB5556"/>
    <w:rsid w:val="00DB59BD"/>
    <w:rsid w:val="00DB5FBE"/>
    <w:rsid w:val="00DB6FC7"/>
    <w:rsid w:val="00DB73A9"/>
    <w:rsid w:val="00DB7600"/>
    <w:rsid w:val="00DC10E7"/>
    <w:rsid w:val="00DC13F7"/>
    <w:rsid w:val="00DC156B"/>
    <w:rsid w:val="00DC1609"/>
    <w:rsid w:val="00DC1C96"/>
    <w:rsid w:val="00DC1D2E"/>
    <w:rsid w:val="00DC1E30"/>
    <w:rsid w:val="00DC1F09"/>
    <w:rsid w:val="00DC2609"/>
    <w:rsid w:val="00DC27A1"/>
    <w:rsid w:val="00DC2A21"/>
    <w:rsid w:val="00DC2F03"/>
    <w:rsid w:val="00DC3022"/>
    <w:rsid w:val="00DC3327"/>
    <w:rsid w:val="00DC348C"/>
    <w:rsid w:val="00DC3A72"/>
    <w:rsid w:val="00DC3CB4"/>
    <w:rsid w:val="00DC43C6"/>
    <w:rsid w:val="00DC4FA3"/>
    <w:rsid w:val="00DC5789"/>
    <w:rsid w:val="00DC5E8C"/>
    <w:rsid w:val="00DC624F"/>
    <w:rsid w:val="00DC6673"/>
    <w:rsid w:val="00DC776B"/>
    <w:rsid w:val="00DC7A32"/>
    <w:rsid w:val="00DD007E"/>
    <w:rsid w:val="00DD0093"/>
    <w:rsid w:val="00DD0A64"/>
    <w:rsid w:val="00DD0FD2"/>
    <w:rsid w:val="00DD101E"/>
    <w:rsid w:val="00DD24E3"/>
    <w:rsid w:val="00DD3657"/>
    <w:rsid w:val="00DD3AB6"/>
    <w:rsid w:val="00DD3FD7"/>
    <w:rsid w:val="00DD403A"/>
    <w:rsid w:val="00DD477B"/>
    <w:rsid w:val="00DD4B7B"/>
    <w:rsid w:val="00DD4CBB"/>
    <w:rsid w:val="00DD4CD6"/>
    <w:rsid w:val="00DD5B58"/>
    <w:rsid w:val="00DD5DBA"/>
    <w:rsid w:val="00DD5FA2"/>
    <w:rsid w:val="00DD66CB"/>
    <w:rsid w:val="00DD6B2C"/>
    <w:rsid w:val="00DD6ED8"/>
    <w:rsid w:val="00DD6FF6"/>
    <w:rsid w:val="00DD7132"/>
    <w:rsid w:val="00DD7199"/>
    <w:rsid w:val="00DD778F"/>
    <w:rsid w:val="00DD7FFB"/>
    <w:rsid w:val="00DE00CF"/>
    <w:rsid w:val="00DE0753"/>
    <w:rsid w:val="00DE182C"/>
    <w:rsid w:val="00DE18E2"/>
    <w:rsid w:val="00DE1C24"/>
    <w:rsid w:val="00DE1FC5"/>
    <w:rsid w:val="00DE2151"/>
    <w:rsid w:val="00DE2A2C"/>
    <w:rsid w:val="00DE2C74"/>
    <w:rsid w:val="00DE2E86"/>
    <w:rsid w:val="00DE3398"/>
    <w:rsid w:val="00DE34B9"/>
    <w:rsid w:val="00DE3D34"/>
    <w:rsid w:val="00DE3DB3"/>
    <w:rsid w:val="00DE462A"/>
    <w:rsid w:val="00DE4A9A"/>
    <w:rsid w:val="00DE4DB2"/>
    <w:rsid w:val="00DE4FD2"/>
    <w:rsid w:val="00DE505C"/>
    <w:rsid w:val="00DE53BB"/>
    <w:rsid w:val="00DE616B"/>
    <w:rsid w:val="00DE68BF"/>
    <w:rsid w:val="00DE696C"/>
    <w:rsid w:val="00DE6A53"/>
    <w:rsid w:val="00DE6B2B"/>
    <w:rsid w:val="00DE6EEF"/>
    <w:rsid w:val="00DE77B8"/>
    <w:rsid w:val="00DF01FE"/>
    <w:rsid w:val="00DF031C"/>
    <w:rsid w:val="00DF0A59"/>
    <w:rsid w:val="00DF0CB2"/>
    <w:rsid w:val="00DF0CF5"/>
    <w:rsid w:val="00DF0D6A"/>
    <w:rsid w:val="00DF130B"/>
    <w:rsid w:val="00DF145F"/>
    <w:rsid w:val="00DF209E"/>
    <w:rsid w:val="00DF2134"/>
    <w:rsid w:val="00DF220C"/>
    <w:rsid w:val="00DF276E"/>
    <w:rsid w:val="00DF3F67"/>
    <w:rsid w:val="00DF3FE4"/>
    <w:rsid w:val="00DF42D0"/>
    <w:rsid w:val="00DF4422"/>
    <w:rsid w:val="00DF4522"/>
    <w:rsid w:val="00DF454F"/>
    <w:rsid w:val="00DF46CC"/>
    <w:rsid w:val="00DF48E6"/>
    <w:rsid w:val="00DF5368"/>
    <w:rsid w:val="00DF59C6"/>
    <w:rsid w:val="00DF600B"/>
    <w:rsid w:val="00DF6E6D"/>
    <w:rsid w:val="00DF7781"/>
    <w:rsid w:val="00DF792A"/>
    <w:rsid w:val="00DF7AD0"/>
    <w:rsid w:val="00E0021F"/>
    <w:rsid w:val="00E004D0"/>
    <w:rsid w:val="00E0052A"/>
    <w:rsid w:val="00E00948"/>
    <w:rsid w:val="00E010CA"/>
    <w:rsid w:val="00E0114F"/>
    <w:rsid w:val="00E0125B"/>
    <w:rsid w:val="00E01747"/>
    <w:rsid w:val="00E023A8"/>
    <w:rsid w:val="00E0253A"/>
    <w:rsid w:val="00E02837"/>
    <w:rsid w:val="00E02DFF"/>
    <w:rsid w:val="00E035DE"/>
    <w:rsid w:val="00E03752"/>
    <w:rsid w:val="00E038EE"/>
    <w:rsid w:val="00E03AB9"/>
    <w:rsid w:val="00E04080"/>
    <w:rsid w:val="00E046F4"/>
    <w:rsid w:val="00E056F9"/>
    <w:rsid w:val="00E059E1"/>
    <w:rsid w:val="00E05A37"/>
    <w:rsid w:val="00E05ADD"/>
    <w:rsid w:val="00E063A1"/>
    <w:rsid w:val="00E06464"/>
    <w:rsid w:val="00E06755"/>
    <w:rsid w:val="00E067B4"/>
    <w:rsid w:val="00E06C87"/>
    <w:rsid w:val="00E06E3B"/>
    <w:rsid w:val="00E070E8"/>
    <w:rsid w:val="00E07145"/>
    <w:rsid w:val="00E07BDD"/>
    <w:rsid w:val="00E07F92"/>
    <w:rsid w:val="00E10185"/>
    <w:rsid w:val="00E10A50"/>
    <w:rsid w:val="00E10F07"/>
    <w:rsid w:val="00E10F4E"/>
    <w:rsid w:val="00E10F60"/>
    <w:rsid w:val="00E110DA"/>
    <w:rsid w:val="00E12275"/>
    <w:rsid w:val="00E12C42"/>
    <w:rsid w:val="00E13B8C"/>
    <w:rsid w:val="00E14488"/>
    <w:rsid w:val="00E14873"/>
    <w:rsid w:val="00E149D4"/>
    <w:rsid w:val="00E14D84"/>
    <w:rsid w:val="00E1505D"/>
    <w:rsid w:val="00E15441"/>
    <w:rsid w:val="00E15444"/>
    <w:rsid w:val="00E154A3"/>
    <w:rsid w:val="00E154B5"/>
    <w:rsid w:val="00E15A46"/>
    <w:rsid w:val="00E15CA1"/>
    <w:rsid w:val="00E15F8D"/>
    <w:rsid w:val="00E16900"/>
    <w:rsid w:val="00E1694C"/>
    <w:rsid w:val="00E16ABA"/>
    <w:rsid w:val="00E16FCE"/>
    <w:rsid w:val="00E17562"/>
    <w:rsid w:val="00E17865"/>
    <w:rsid w:val="00E17902"/>
    <w:rsid w:val="00E1793C"/>
    <w:rsid w:val="00E17BA1"/>
    <w:rsid w:val="00E20215"/>
    <w:rsid w:val="00E20302"/>
    <w:rsid w:val="00E20437"/>
    <w:rsid w:val="00E20623"/>
    <w:rsid w:val="00E20972"/>
    <w:rsid w:val="00E20B29"/>
    <w:rsid w:val="00E20CEE"/>
    <w:rsid w:val="00E20F6B"/>
    <w:rsid w:val="00E2149C"/>
    <w:rsid w:val="00E21A31"/>
    <w:rsid w:val="00E22465"/>
    <w:rsid w:val="00E22604"/>
    <w:rsid w:val="00E23397"/>
    <w:rsid w:val="00E23402"/>
    <w:rsid w:val="00E23618"/>
    <w:rsid w:val="00E239C3"/>
    <w:rsid w:val="00E23F98"/>
    <w:rsid w:val="00E24147"/>
    <w:rsid w:val="00E2462B"/>
    <w:rsid w:val="00E249B9"/>
    <w:rsid w:val="00E24AE1"/>
    <w:rsid w:val="00E24E9B"/>
    <w:rsid w:val="00E24F7B"/>
    <w:rsid w:val="00E251BD"/>
    <w:rsid w:val="00E25F09"/>
    <w:rsid w:val="00E263A6"/>
    <w:rsid w:val="00E2647E"/>
    <w:rsid w:val="00E2691B"/>
    <w:rsid w:val="00E270F2"/>
    <w:rsid w:val="00E2790E"/>
    <w:rsid w:val="00E27EA5"/>
    <w:rsid w:val="00E302B3"/>
    <w:rsid w:val="00E31125"/>
    <w:rsid w:val="00E31533"/>
    <w:rsid w:val="00E315BA"/>
    <w:rsid w:val="00E315D0"/>
    <w:rsid w:val="00E31934"/>
    <w:rsid w:val="00E31A43"/>
    <w:rsid w:val="00E31C97"/>
    <w:rsid w:val="00E31D59"/>
    <w:rsid w:val="00E31E5E"/>
    <w:rsid w:val="00E32343"/>
    <w:rsid w:val="00E33313"/>
    <w:rsid w:val="00E3386B"/>
    <w:rsid w:val="00E33B6C"/>
    <w:rsid w:val="00E33C58"/>
    <w:rsid w:val="00E33D23"/>
    <w:rsid w:val="00E34326"/>
    <w:rsid w:val="00E34B90"/>
    <w:rsid w:val="00E34FCF"/>
    <w:rsid w:val="00E35408"/>
    <w:rsid w:val="00E36A94"/>
    <w:rsid w:val="00E36AAC"/>
    <w:rsid w:val="00E37298"/>
    <w:rsid w:val="00E37A90"/>
    <w:rsid w:val="00E37AD2"/>
    <w:rsid w:val="00E37DB9"/>
    <w:rsid w:val="00E40184"/>
    <w:rsid w:val="00E40247"/>
    <w:rsid w:val="00E40DBB"/>
    <w:rsid w:val="00E41202"/>
    <w:rsid w:val="00E412F7"/>
    <w:rsid w:val="00E41840"/>
    <w:rsid w:val="00E41E6B"/>
    <w:rsid w:val="00E4239C"/>
    <w:rsid w:val="00E42D5E"/>
    <w:rsid w:val="00E42EB5"/>
    <w:rsid w:val="00E4307D"/>
    <w:rsid w:val="00E4375F"/>
    <w:rsid w:val="00E4380B"/>
    <w:rsid w:val="00E43904"/>
    <w:rsid w:val="00E43B46"/>
    <w:rsid w:val="00E444A0"/>
    <w:rsid w:val="00E44912"/>
    <w:rsid w:val="00E44B3C"/>
    <w:rsid w:val="00E452A2"/>
    <w:rsid w:val="00E453A9"/>
    <w:rsid w:val="00E455BD"/>
    <w:rsid w:val="00E45C77"/>
    <w:rsid w:val="00E45F7F"/>
    <w:rsid w:val="00E46300"/>
    <w:rsid w:val="00E46554"/>
    <w:rsid w:val="00E466BD"/>
    <w:rsid w:val="00E469CB"/>
    <w:rsid w:val="00E46C4D"/>
    <w:rsid w:val="00E46CB7"/>
    <w:rsid w:val="00E47006"/>
    <w:rsid w:val="00E47181"/>
    <w:rsid w:val="00E473BB"/>
    <w:rsid w:val="00E47A6F"/>
    <w:rsid w:val="00E47B96"/>
    <w:rsid w:val="00E47CB7"/>
    <w:rsid w:val="00E5004C"/>
    <w:rsid w:val="00E505F9"/>
    <w:rsid w:val="00E5097E"/>
    <w:rsid w:val="00E51339"/>
    <w:rsid w:val="00E51438"/>
    <w:rsid w:val="00E516C7"/>
    <w:rsid w:val="00E51FCA"/>
    <w:rsid w:val="00E5215D"/>
    <w:rsid w:val="00E52699"/>
    <w:rsid w:val="00E528CC"/>
    <w:rsid w:val="00E5300C"/>
    <w:rsid w:val="00E53F49"/>
    <w:rsid w:val="00E54645"/>
    <w:rsid w:val="00E54CA1"/>
    <w:rsid w:val="00E5578B"/>
    <w:rsid w:val="00E55EDF"/>
    <w:rsid w:val="00E56062"/>
    <w:rsid w:val="00E5606E"/>
    <w:rsid w:val="00E56269"/>
    <w:rsid w:val="00E56BAF"/>
    <w:rsid w:val="00E56F50"/>
    <w:rsid w:val="00E57D2A"/>
    <w:rsid w:val="00E57D76"/>
    <w:rsid w:val="00E57E9A"/>
    <w:rsid w:val="00E57FBE"/>
    <w:rsid w:val="00E60589"/>
    <w:rsid w:val="00E608E7"/>
    <w:rsid w:val="00E60D75"/>
    <w:rsid w:val="00E60D89"/>
    <w:rsid w:val="00E61225"/>
    <w:rsid w:val="00E61446"/>
    <w:rsid w:val="00E61756"/>
    <w:rsid w:val="00E617A7"/>
    <w:rsid w:val="00E61DA6"/>
    <w:rsid w:val="00E62169"/>
    <w:rsid w:val="00E62963"/>
    <w:rsid w:val="00E62F8E"/>
    <w:rsid w:val="00E633C1"/>
    <w:rsid w:val="00E63406"/>
    <w:rsid w:val="00E637A4"/>
    <w:rsid w:val="00E63F8F"/>
    <w:rsid w:val="00E645CB"/>
    <w:rsid w:val="00E647A7"/>
    <w:rsid w:val="00E64DB6"/>
    <w:rsid w:val="00E65164"/>
    <w:rsid w:val="00E6523F"/>
    <w:rsid w:val="00E65FBA"/>
    <w:rsid w:val="00E66633"/>
    <w:rsid w:val="00E66B08"/>
    <w:rsid w:val="00E6761F"/>
    <w:rsid w:val="00E7014E"/>
    <w:rsid w:val="00E7017D"/>
    <w:rsid w:val="00E702A2"/>
    <w:rsid w:val="00E70348"/>
    <w:rsid w:val="00E707C1"/>
    <w:rsid w:val="00E708AD"/>
    <w:rsid w:val="00E70FDA"/>
    <w:rsid w:val="00E7103F"/>
    <w:rsid w:val="00E71A24"/>
    <w:rsid w:val="00E71AFC"/>
    <w:rsid w:val="00E71E13"/>
    <w:rsid w:val="00E72D66"/>
    <w:rsid w:val="00E72DF9"/>
    <w:rsid w:val="00E7360A"/>
    <w:rsid w:val="00E739EF"/>
    <w:rsid w:val="00E746BA"/>
    <w:rsid w:val="00E747CE"/>
    <w:rsid w:val="00E7490A"/>
    <w:rsid w:val="00E74D8C"/>
    <w:rsid w:val="00E74DFB"/>
    <w:rsid w:val="00E7550F"/>
    <w:rsid w:val="00E7568D"/>
    <w:rsid w:val="00E75DB8"/>
    <w:rsid w:val="00E7605A"/>
    <w:rsid w:val="00E768F7"/>
    <w:rsid w:val="00E76962"/>
    <w:rsid w:val="00E76A2B"/>
    <w:rsid w:val="00E76B4D"/>
    <w:rsid w:val="00E76ECB"/>
    <w:rsid w:val="00E76F5C"/>
    <w:rsid w:val="00E77724"/>
    <w:rsid w:val="00E77D72"/>
    <w:rsid w:val="00E77E86"/>
    <w:rsid w:val="00E80EC4"/>
    <w:rsid w:val="00E816C4"/>
    <w:rsid w:val="00E81AFF"/>
    <w:rsid w:val="00E81E65"/>
    <w:rsid w:val="00E82BAA"/>
    <w:rsid w:val="00E82DB4"/>
    <w:rsid w:val="00E82FA8"/>
    <w:rsid w:val="00E83FD2"/>
    <w:rsid w:val="00E84361"/>
    <w:rsid w:val="00E855C3"/>
    <w:rsid w:val="00E857FC"/>
    <w:rsid w:val="00E8599B"/>
    <w:rsid w:val="00E85DFC"/>
    <w:rsid w:val="00E85FEE"/>
    <w:rsid w:val="00E86504"/>
    <w:rsid w:val="00E86543"/>
    <w:rsid w:val="00E87260"/>
    <w:rsid w:val="00E8775F"/>
    <w:rsid w:val="00E879C4"/>
    <w:rsid w:val="00E87C40"/>
    <w:rsid w:val="00E90C32"/>
    <w:rsid w:val="00E90F0F"/>
    <w:rsid w:val="00E91133"/>
    <w:rsid w:val="00E91B74"/>
    <w:rsid w:val="00E921A8"/>
    <w:rsid w:val="00E92673"/>
    <w:rsid w:val="00E9274E"/>
    <w:rsid w:val="00E92795"/>
    <w:rsid w:val="00E92E03"/>
    <w:rsid w:val="00E92E6C"/>
    <w:rsid w:val="00E92E9C"/>
    <w:rsid w:val="00E9358C"/>
    <w:rsid w:val="00E936C9"/>
    <w:rsid w:val="00E93B5E"/>
    <w:rsid w:val="00E93D34"/>
    <w:rsid w:val="00E942B5"/>
    <w:rsid w:val="00E94AAA"/>
    <w:rsid w:val="00E951B0"/>
    <w:rsid w:val="00E95431"/>
    <w:rsid w:val="00E9547F"/>
    <w:rsid w:val="00E95729"/>
    <w:rsid w:val="00E9687D"/>
    <w:rsid w:val="00E9691C"/>
    <w:rsid w:val="00E96B8D"/>
    <w:rsid w:val="00E96F7F"/>
    <w:rsid w:val="00E97384"/>
    <w:rsid w:val="00E97F84"/>
    <w:rsid w:val="00EA0408"/>
    <w:rsid w:val="00EA04EB"/>
    <w:rsid w:val="00EA07EB"/>
    <w:rsid w:val="00EA09FA"/>
    <w:rsid w:val="00EA0ABD"/>
    <w:rsid w:val="00EA0EFD"/>
    <w:rsid w:val="00EA1DFF"/>
    <w:rsid w:val="00EA27A3"/>
    <w:rsid w:val="00EA2F11"/>
    <w:rsid w:val="00EA3CA0"/>
    <w:rsid w:val="00EA428A"/>
    <w:rsid w:val="00EA4418"/>
    <w:rsid w:val="00EA45E8"/>
    <w:rsid w:val="00EA475F"/>
    <w:rsid w:val="00EA4890"/>
    <w:rsid w:val="00EA4AC6"/>
    <w:rsid w:val="00EA4E49"/>
    <w:rsid w:val="00EA53BE"/>
    <w:rsid w:val="00EA5699"/>
    <w:rsid w:val="00EA5B84"/>
    <w:rsid w:val="00EA5C73"/>
    <w:rsid w:val="00EA6209"/>
    <w:rsid w:val="00EA6400"/>
    <w:rsid w:val="00EA6496"/>
    <w:rsid w:val="00EA6958"/>
    <w:rsid w:val="00EA6D85"/>
    <w:rsid w:val="00EA7096"/>
    <w:rsid w:val="00EA7135"/>
    <w:rsid w:val="00EA7798"/>
    <w:rsid w:val="00EB0228"/>
    <w:rsid w:val="00EB0648"/>
    <w:rsid w:val="00EB0958"/>
    <w:rsid w:val="00EB097B"/>
    <w:rsid w:val="00EB098F"/>
    <w:rsid w:val="00EB0F5D"/>
    <w:rsid w:val="00EB113B"/>
    <w:rsid w:val="00EB2073"/>
    <w:rsid w:val="00EB25AA"/>
    <w:rsid w:val="00EB2E48"/>
    <w:rsid w:val="00EB3725"/>
    <w:rsid w:val="00EB39C2"/>
    <w:rsid w:val="00EB46C4"/>
    <w:rsid w:val="00EB48A5"/>
    <w:rsid w:val="00EB4C5B"/>
    <w:rsid w:val="00EB50A6"/>
    <w:rsid w:val="00EB51F8"/>
    <w:rsid w:val="00EB58AD"/>
    <w:rsid w:val="00EB5A37"/>
    <w:rsid w:val="00EB5C62"/>
    <w:rsid w:val="00EB604D"/>
    <w:rsid w:val="00EB6272"/>
    <w:rsid w:val="00EB6D34"/>
    <w:rsid w:val="00EB78DA"/>
    <w:rsid w:val="00EB7932"/>
    <w:rsid w:val="00EB7D14"/>
    <w:rsid w:val="00EC06DB"/>
    <w:rsid w:val="00EC0CBD"/>
    <w:rsid w:val="00EC14F6"/>
    <w:rsid w:val="00EC159D"/>
    <w:rsid w:val="00EC18DD"/>
    <w:rsid w:val="00EC2531"/>
    <w:rsid w:val="00EC2A5F"/>
    <w:rsid w:val="00EC313C"/>
    <w:rsid w:val="00EC31FE"/>
    <w:rsid w:val="00EC32A2"/>
    <w:rsid w:val="00EC3584"/>
    <w:rsid w:val="00EC4046"/>
    <w:rsid w:val="00EC465D"/>
    <w:rsid w:val="00EC47C2"/>
    <w:rsid w:val="00EC490F"/>
    <w:rsid w:val="00EC4B7C"/>
    <w:rsid w:val="00EC4D94"/>
    <w:rsid w:val="00EC57EC"/>
    <w:rsid w:val="00EC60A2"/>
    <w:rsid w:val="00EC64D1"/>
    <w:rsid w:val="00EC65F0"/>
    <w:rsid w:val="00EC6A16"/>
    <w:rsid w:val="00EC754D"/>
    <w:rsid w:val="00EC7A93"/>
    <w:rsid w:val="00EC7B72"/>
    <w:rsid w:val="00EC7B78"/>
    <w:rsid w:val="00EC7FAC"/>
    <w:rsid w:val="00ED0686"/>
    <w:rsid w:val="00ED0978"/>
    <w:rsid w:val="00ED0ADF"/>
    <w:rsid w:val="00ED0BC9"/>
    <w:rsid w:val="00ED0EE9"/>
    <w:rsid w:val="00ED1230"/>
    <w:rsid w:val="00ED1DC9"/>
    <w:rsid w:val="00ED2735"/>
    <w:rsid w:val="00ED2E3A"/>
    <w:rsid w:val="00ED30AC"/>
    <w:rsid w:val="00ED311D"/>
    <w:rsid w:val="00ED3958"/>
    <w:rsid w:val="00ED3B1D"/>
    <w:rsid w:val="00ED4382"/>
    <w:rsid w:val="00ED4458"/>
    <w:rsid w:val="00ED4E32"/>
    <w:rsid w:val="00ED4E7C"/>
    <w:rsid w:val="00ED536F"/>
    <w:rsid w:val="00ED5E3A"/>
    <w:rsid w:val="00ED6070"/>
    <w:rsid w:val="00ED701E"/>
    <w:rsid w:val="00ED7166"/>
    <w:rsid w:val="00ED740B"/>
    <w:rsid w:val="00EE0151"/>
    <w:rsid w:val="00EE0721"/>
    <w:rsid w:val="00EE13E9"/>
    <w:rsid w:val="00EE18DB"/>
    <w:rsid w:val="00EE211F"/>
    <w:rsid w:val="00EE275B"/>
    <w:rsid w:val="00EE278A"/>
    <w:rsid w:val="00EE285F"/>
    <w:rsid w:val="00EE3515"/>
    <w:rsid w:val="00EE40AF"/>
    <w:rsid w:val="00EE4538"/>
    <w:rsid w:val="00EE4D0E"/>
    <w:rsid w:val="00EE50EE"/>
    <w:rsid w:val="00EE5234"/>
    <w:rsid w:val="00EE5D56"/>
    <w:rsid w:val="00EE65D2"/>
    <w:rsid w:val="00EE66C6"/>
    <w:rsid w:val="00EE682D"/>
    <w:rsid w:val="00EE685F"/>
    <w:rsid w:val="00EE696A"/>
    <w:rsid w:val="00EE6BA5"/>
    <w:rsid w:val="00EE6E85"/>
    <w:rsid w:val="00EE70AC"/>
    <w:rsid w:val="00EE7145"/>
    <w:rsid w:val="00EE7339"/>
    <w:rsid w:val="00EE7906"/>
    <w:rsid w:val="00EE7ACA"/>
    <w:rsid w:val="00EE7AE8"/>
    <w:rsid w:val="00EE7E6A"/>
    <w:rsid w:val="00EF0269"/>
    <w:rsid w:val="00EF032F"/>
    <w:rsid w:val="00EF0C27"/>
    <w:rsid w:val="00EF0D02"/>
    <w:rsid w:val="00EF1477"/>
    <w:rsid w:val="00EF147A"/>
    <w:rsid w:val="00EF1517"/>
    <w:rsid w:val="00EF163C"/>
    <w:rsid w:val="00EF1ACC"/>
    <w:rsid w:val="00EF2578"/>
    <w:rsid w:val="00EF2613"/>
    <w:rsid w:val="00EF2B4A"/>
    <w:rsid w:val="00EF2F78"/>
    <w:rsid w:val="00EF369E"/>
    <w:rsid w:val="00EF3962"/>
    <w:rsid w:val="00EF3A02"/>
    <w:rsid w:val="00EF3D62"/>
    <w:rsid w:val="00EF410B"/>
    <w:rsid w:val="00EF471B"/>
    <w:rsid w:val="00EF486F"/>
    <w:rsid w:val="00EF4CD6"/>
    <w:rsid w:val="00EF4E76"/>
    <w:rsid w:val="00EF5051"/>
    <w:rsid w:val="00EF51B4"/>
    <w:rsid w:val="00EF5521"/>
    <w:rsid w:val="00EF5A42"/>
    <w:rsid w:val="00EF602C"/>
    <w:rsid w:val="00EF6114"/>
    <w:rsid w:val="00EF66E5"/>
    <w:rsid w:val="00EF6EF4"/>
    <w:rsid w:val="00EF7FC0"/>
    <w:rsid w:val="00F00325"/>
    <w:rsid w:val="00F00438"/>
    <w:rsid w:val="00F01151"/>
    <w:rsid w:val="00F014EF"/>
    <w:rsid w:val="00F01A63"/>
    <w:rsid w:val="00F01CF0"/>
    <w:rsid w:val="00F01D15"/>
    <w:rsid w:val="00F0275B"/>
    <w:rsid w:val="00F02900"/>
    <w:rsid w:val="00F0295E"/>
    <w:rsid w:val="00F02E55"/>
    <w:rsid w:val="00F040FC"/>
    <w:rsid w:val="00F04117"/>
    <w:rsid w:val="00F04715"/>
    <w:rsid w:val="00F04E87"/>
    <w:rsid w:val="00F04F85"/>
    <w:rsid w:val="00F04FE3"/>
    <w:rsid w:val="00F04FEE"/>
    <w:rsid w:val="00F052E5"/>
    <w:rsid w:val="00F057CB"/>
    <w:rsid w:val="00F05A2D"/>
    <w:rsid w:val="00F0602A"/>
    <w:rsid w:val="00F06085"/>
    <w:rsid w:val="00F060C9"/>
    <w:rsid w:val="00F06332"/>
    <w:rsid w:val="00F0678A"/>
    <w:rsid w:val="00F06AB8"/>
    <w:rsid w:val="00F07192"/>
    <w:rsid w:val="00F07565"/>
    <w:rsid w:val="00F10B4F"/>
    <w:rsid w:val="00F1113F"/>
    <w:rsid w:val="00F112AB"/>
    <w:rsid w:val="00F116E7"/>
    <w:rsid w:val="00F1182F"/>
    <w:rsid w:val="00F1191F"/>
    <w:rsid w:val="00F11BDF"/>
    <w:rsid w:val="00F121D8"/>
    <w:rsid w:val="00F1256D"/>
    <w:rsid w:val="00F1298C"/>
    <w:rsid w:val="00F12DF7"/>
    <w:rsid w:val="00F12E04"/>
    <w:rsid w:val="00F131BD"/>
    <w:rsid w:val="00F131F5"/>
    <w:rsid w:val="00F1339E"/>
    <w:rsid w:val="00F13828"/>
    <w:rsid w:val="00F13860"/>
    <w:rsid w:val="00F13ADE"/>
    <w:rsid w:val="00F13BFC"/>
    <w:rsid w:val="00F13E4D"/>
    <w:rsid w:val="00F14142"/>
    <w:rsid w:val="00F142D6"/>
    <w:rsid w:val="00F14328"/>
    <w:rsid w:val="00F1442C"/>
    <w:rsid w:val="00F1456C"/>
    <w:rsid w:val="00F14904"/>
    <w:rsid w:val="00F1491B"/>
    <w:rsid w:val="00F1498C"/>
    <w:rsid w:val="00F14ACE"/>
    <w:rsid w:val="00F15187"/>
    <w:rsid w:val="00F1595B"/>
    <w:rsid w:val="00F15BD4"/>
    <w:rsid w:val="00F15EF1"/>
    <w:rsid w:val="00F16484"/>
    <w:rsid w:val="00F16832"/>
    <w:rsid w:val="00F1715A"/>
    <w:rsid w:val="00F175A8"/>
    <w:rsid w:val="00F17BA0"/>
    <w:rsid w:val="00F17C8E"/>
    <w:rsid w:val="00F17D9A"/>
    <w:rsid w:val="00F2018A"/>
    <w:rsid w:val="00F206BF"/>
    <w:rsid w:val="00F20992"/>
    <w:rsid w:val="00F213DB"/>
    <w:rsid w:val="00F21460"/>
    <w:rsid w:val="00F21714"/>
    <w:rsid w:val="00F22354"/>
    <w:rsid w:val="00F2262F"/>
    <w:rsid w:val="00F228F8"/>
    <w:rsid w:val="00F2338D"/>
    <w:rsid w:val="00F237E0"/>
    <w:rsid w:val="00F23CF8"/>
    <w:rsid w:val="00F24527"/>
    <w:rsid w:val="00F24575"/>
    <w:rsid w:val="00F24759"/>
    <w:rsid w:val="00F250D6"/>
    <w:rsid w:val="00F256F8"/>
    <w:rsid w:val="00F25B8D"/>
    <w:rsid w:val="00F25CDC"/>
    <w:rsid w:val="00F25EE8"/>
    <w:rsid w:val="00F264DD"/>
    <w:rsid w:val="00F2656B"/>
    <w:rsid w:val="00F268F1"/>
    <w:rsid w:val="00F273EA"/>
    <w:rsid w:val="00F27452"/>
    <w:rsid w:val="00F27644"/>
    <w:rsid w:val="00F30B22"/>
    <w:rsid w:val="00F30C5F"/>
    <w:rsid w:val="00F30E2E"/>
    <w:rsid w:val="00F31617"/>
    <w:rsid w:val="00F317DF"/>
    <w:rsid w:val="00F31C77"/>
    <w:rsid w:val="00F31F6E"/>
    <w:rsid w:val="00F320DE"/>
    <w:rsid w:val="00F324F5"/>
    <w:rsid w:val="00F32956"/>
    <w:rsid w:val="00F33C8A"/>
    <w:rsid w:val="00F34814"/>
    <w:rsid w:val="00F34D73"/>
    <w:rsid w:val="00F35A38"/>
    <w:rsid w:val="00F35B69"/>
    <w:rsid w:val="00F36401"/>
    <w:rsid w:val="00F3665D"/>
    <w:rsid w:val="00F36798"/>
    <w:rsid w:val="00F37104"/>
    <w:rsid w:val="00F37B7C"/>
    <w:rsid w:val="00F402B1"/>
    <w:rsid w:val="00F40545"/>
    <w:rsid w:val="00F40AB8"/>
    <w:rsid w:val="00F40E31"/>
    <w:rsid w:val="00F4140E"/>
    <w:rsid w:val="00F419B9"/>
    <w:rsid w:val="00F41F0F"/>
    <w:rsid w:val="00F423B0"/>
    <w:rsid w:val="00F42CD4"/>
    <w:rsid w:val="00F43199"/>
    <w:rsid w:val="00F4328E"/>
    <w:rsid w:val="00F43778"/>
    <w:rsid w:val="00F44DCF"/>
    <w:rsid w:val="00F4508C"/>
    <w:rsid w:val="00F45400"/>
    <w:rsid w:val="00F45A42"/>
    <w:rsid w:val="00F45BAE"/>
    <w:rsid w:val="00F45BCF"/>
    <w:rsid w:val="00F45C22"/>
    <w:rsid w:val="00F4721D"/>
    <w:rsid w:val="00F474FE"/>
    <w:rsid w:val="00F47BF3"/>
    <w:rsid w:val="00F47E08"/>
    <w:rsid w:val="00F47EFA"/>
    <w:rsid w:val="00F50C5D"/>
    <w:rsid w:val="00F5165D"/>
    <w:rsid w:val="00F51EC8"/>
    <w:rsid w:val="00F51EF5"/>
    <w:rsid w:val="00F52894"/>
    <w:rsid w:val="00F52B33"/>
    <w:rsid w:val="00F52BD4"/>
    <w:rsid w:val="00F52D0A"/>
    <w:rsid w:val="00F53845"/>
    <w:rsid w:val="00F53B5F"/>
    <w:rsid w:val="00F54231"/>
    <w:rsid w:val="00F54464"/>
    <w:rsid w:val="00F54D1B"/>
    <w:rsid w:val="00F55AF4"/>
    <w:rsid w:val="00F56D73"/>
    <w:rsid w:val="00F56EAB"/>
    <w:rsid w:val="00F56F4D"/>
    <w:rsid w:val="00F571C7"/>
    <w:rsid w:val="00F572DD"/>
    <w:rsid w:val="00F57C8C"/>
    <w:rsid w:val="00F57F45"/>
    <w:rsid w:val="00F60382"/>
    <w:rsid w:val="00F604F6"/>
    <w:rsid w:val="00F60B0E"/>
    <w:rsid w:val="00F60FBB"/>
    <w:rsid w:val="00F61268"/>
    <w:rsid w:val="00F61449"/>
    <w:rsid w:val="00F6187C"/>
    <w:rsid w:val="00F61B88"/>
    <w:rsid w:val="00F61DD4"/>
    <w:rsid w:val="00F62EF1"/>
    <w:rsid w:val="00F63000"/>
    <w:rsid w:val="00F63601"/>
    <w:rsid w:val="00F63D37"/>
    <w:rsid w:val="00F64881"/>
    <w:rsid w:val="00F649B7"/>
    <w:rsid w:val="00F64A3D"/>
    <w:rsid w:val="00F65703"/>
    <w:rsid w:val="00F6594F"/>
    <w:rsid w:val="00F65C51"/>
    <w:rsid w:val="00F671D0"/>
    <w:rsid w:val="00F67374"/>
    <w:rsid w:val="00F674EE"/>
    <w:rsid w:val="00F67609"/>
    <w:rsid w:val="00F67764"/>
    <w:rsid w:val="00F67B46"/>
    <w:rsid w:val="00F67B66"/>
    <w:rsid w:val="00F70AC6"/>
    <w:rsid w:val="00F70C84"/>
    <w:rsid w:val="00F70E8E"/>
    <w:rsid w:val="00F7108D"/>
    <w:rsid w:val="00F715A2"/>
    <w:rsid w:val="00F71A19"/>
    <w:rsid w:val="00F71E82"/>
    <w:rsid w:val="00F7251F"/>
    <w:rsid w:val="00F726EA"/>
    <w:rsid w:val="00F726ED"/>
    <w:rsid w:val="00F73051"/>
    <w:rsid w:val="00F73894"/>
    <w:rsid w:val="00F739A7"/>
    <w:rsid w:val="00F7403B"/>
    <w:rsid w:val="00F75C73"/>
    <w:rsid w:val="00F7647A"/>
    <w:rsid w:val="00F77A05"/>
    <w:rsid w:val="00F801A1"/>
    <w:rsid w:val="00F8054D"/>
    <w:rsid w:val="00F80B35"/>
    <w:rsid w:val="00F80C7D"/>
    <w:rsid w:val="00F813BD"/>
    <w:rsid w:val="00F8154D"/>
    <w:rsid w:val="00F81751"/>
    <w:rsid w:val="00F81CEB"/>
    <w:rsid w:val="00F81E96"/>
    <w:rsid w:val="00F82B35"/>
    <w:rsid w:val="00F82CE5"/>
    <w:rsid w:val="00F82FAF"/>
    <w:rsid w:val="00F839DB"/>
    <w:rsid w:val="00F83D9E"/>
    <w:rsid w:val="00F843CE"/>
    <w:rsid w:val="00F84A7D"/>
    <w:rsid w:val="00F84F8D"/>
    <w:rsid w:val="00F8525B"/>
    <w:rsid w:val="00F853C6"/>
    <w:rsid w:val="00F85518"/>
    <w:rsid w:val="00F8565B"/>
    <w:rsid w:val="00F856A8"/>
    <w:rsid w:val="00F85E23"/>
    <w:rsid w:val="00F864F8"/>
    <w:rsid w:val="00F868D1"/>
    <w:rsid w:val="00F87120"/>
    <w:rsid w:val="00F8742E"/>
    <w:rsid w:val="00F90179"/>
    <w:rsid w:val="00F907C8"/>
    <w:rsid w:val="00F90AD4"/>
    <w:rsid w:val="00F90FEC"/>
    <w:rsid w:val="00F919D2"/>
    <w:rsid w:val="00F91D14"/>
    <w:rsid w:val="00F92B02"/>
    <w:rsid w:val="00F92BBD"/>
    <w:rsid w:val="00F92DDD"/>
    <w:rsid w:val="00F93166"/>
    <w:rsid w:val="00F93781"/>
    <w:rsid w:val="00F93DB2"/>
    <w:rsid w:val="00F9403D"/>
    <w:rsid w:val="00F945AC"/>
    <w:rsid w:val="00F94BE6"/>
    <w:rsid w:val="00F9528C"/>
    <w:rsid w:val="00F967CA"/>
    <w:rsid w:val="00F96843"/>
    <w:rsid w:val="00F96C6D"/>
    <w:rsid w:val="00F970D4"/>
    <w:rsid w:val="00F9762C"/>
    <w:rsid w:val="00F97689"/>
    <w:rsid w:val="00FA0352"/>
    <w:rsid w:val="00FA0A00"/>
    <w:rsid w:val="00FA0C2B"/>
    <w:rsid w:val="00FA147B"/>
    <w:rsid w:val="00FA22A1"/>
    <w:rsid w:val="00FA299F"/>
    <w:rsid w:val="00FA2C8D"/>
    <w:rsid w:val="00FA2F71"/>
    <w:rsid w:val="00FA3039"/>
    <w:rsid w:val="00FA3BD0"/>
    <w:rsid w:val="00FA3BE0"/>
    <w:rsid w:val="00FA56E2"/>
    <w:rsid w:val="00FA5F17"/>
    <w:rsid w:val="00FA6079"/>
    <w:rsid w:val="00FA63E8"/>
    <w:rsid w:val="00FA6434"/>
    <w:rsid w:val="00FA6B25"/>
    <w:rsid w:val="00FA70D6"/>
    <w:rsid w:val="00FA71A4"/>
    <w:rsid w:val="00FA72E2"/>
    <w:rsid w:val="00FA73F8"/>
    <w:rsid w:val="00FA776E"/>
    <w:rsid w:val="00FA7C12"/>
    <w:rsid w:val="00FA7EE2"/>
    <w:rsid w:val="00FB0699"/>
    <w:rsid w:val="00FB07B1"/>
    <w:rsid w:val="00FB1418"/>
    <w:rsid w:val="00FB1DCC"/>
    <w:rsid w:val="00FB2160"/>
    <w:rsid w:val="00FB22F5"/>
    <w:rsid w:val="00FB24AA"/>
    <w:rsid w:val="00FB2666"/>
    <w:rsid w:val="00FB2D79"/>
    <w:rsid w:val="00FB2F00"/>
    <w:rsid w:val="00FB3778"/>
    <w:rsid w:val="00FB3A7D"/>
    <w:rsid w:val="00FB3CEE"/>
    <w:rsid w:val="00FB3D9A"/>
    <w:rsid w:val="00FB3F80"/>
    <w:rsid w:val="00FB4220"/>
    <w:rsid w:val="00FB46EA"/>
    <w:rsid w:val="00FB487E"/>
    <w:rsid w:val="00FB48CD"/>
    <w:rsid w:val="00FB4D2C"/>
    <w:rsid w:val="00FB4DD0"/>
    <w:rsid w:val="00FB52D1"/>
    <w:rsid w:val="00FB5806"/>
    <w:rsid w:val="00FB5A10"/>
    <w:rsid w:val="00FB5AF9"/>
    <w:rsid w:val="00FB5C6F"/>
    <w:rsid w:val="00FB65D7"/>
    <w:rsid w:val="00FB6D0E"/>
    <w:rsid w:val="00FB7D70"/>
    <w:rsid w:val="00FB7DF6"/>
    <w:rsid w:val="00FB7E0F"/>
    <w:rsid w:val="00FC01B2"/>
    <w:rsid w:val="00FC1054"/>
    <w:rsid w:val="00FC1672"/>
    <w:rsid w:val="00FC2253"/>
    <w:rsid w:val="00FC2C8C"/>
    <w:rsid w:val="00FC306C"/>
    <w:rsid w:val="00FC376D"/>
    <w:rsid w:val="00FC3830"/>
    <w:rsid w:val="00FC3D21"/>
    <w:rsid w:val="00FC427A"/>
    <w:rsid w:val="00FC47FB"/>
    <w:rsid w:val="00FC5085"/>
    <w:rsid w:val="00FC5142"/>
    <w:rsid w:val="00FC5391"/>
    <w:rsid w:val="00FC57B7"/>
    <w:rsid w:val="00FC58BD"/>
    <w:rsid w:val="00FC5A06"/>
    <w:rsid w:val="00FC5A63"/>
    <w:rsid w:val="00FC5B8C"/>
    <w:rsid w:val="00FC5FE1"/>
    <w:rsid w:val="00FC60CC"/>
    <w:rsid w:val="00FC6147"/>
    <w:rsid w:val="00FC61C9"/>
    <w:rsid w:val="00FC69E0"/>
    <w:rsid w:val="00FD02D1"/>
    <w:rsid w:val="00FD0510"/>
    <w:rsid w:val="00FD157B"/>
    <w:rsid w:val="00FD1DC2"/>
    <w:rsid w:val="00FD1F74"/>
    <w:rsid w:val="00FD270A"/>
    <w:rsid w:val="00FD2823"/>
    <w:rsid w:val="00FD2A78"/>
    <w:rsid w:val="00FD2E53"/>
    <w:rsid w:val="00FD2F82"/>
    <w:rsid w:val="00FD33EE"/>
    <w:rsid w:val="00FD3445"/>
    <w:rsid w:val="00FD3C74"/>
    <w:rsid w:val="00FD47DF"/>
    <w:rsid w:val="00FD4CEA"/>
    <w:rsid w:val="00FD4ED5"/>
    <w:rsid w:val="00FD4FA8"/>
    <w:rsid w:val="00FD5233"/>
    <w:rsid w:val="00FD5458"/>
    <w:rsid w:val="00FD5B75"/>
    <w:rsid w:val="00FD6965"/>
    <w:rsid w:val="00FD6C63"/>
    <w:rsid w:val="00FD7071"/>
    <w:rsid w:val="00FD7592"/>
    <w:rsid w:val="00FD7669"/>
    <w:rsid w:val="00FD7701"/>
    <w:rsid w:val="00FD775B"/>
    <w:rsid w:val="00FE0617"/>
    <w:rsid w:val="00FE07DD"/>
    <w:rsid w:val="00FE0B26"/>
    <w:rsid w:val="00FE0B33"/>
    <w:rsid w:val="00FE16F9"/>
    <w:rsid w:val="00FE1C3B"/>
    <w:rsid w:val="00FE1D41"/>
    <w:rsid w:val="00FE2517"/>
    <w:rsid w:val="00FE297A"/>
    <w:rsid w:val="00FE2C35"/>
    <w:rsid w:val="00FE2C90"/>
    <w:rsid w:val="00FE31E3"/>
    <w:rsid w:val="00FE363F"/>
    <w:rsid w:val="00FE3829"/>
    <w:rsid w:val="00FE3BA6"/>
    <w:rsid w:val="00FE40B4"/>
    <w:rsid w:val="00FE4D6C"/>
    <w:rsid w:val="00FE52AC"/>
    <w:rsid w:val="00FE5332"/>
    <w:rsid w:val="00FE5CC2"/>
    <w:rsid w:val="00FE6976"/>
    <w:rsid w:val="00FE6B52"/>
    <w:rsid w:val="00FE6B5A"/>
    <w:rsid w:val="00FE70F6"/>
    <w:rsid w:val="00FE7137"/>
    <w:rsid w:val="00FE7322"/>
    <w:rsid w:val="00FE7406"/>
    <w:rsid w:val="00FE7939"/>
    <w:rsid w:val="00FE79FE"/>
    <w:rsid w:val="00FE7BC8"/>
    <w:rsid w:val="00FF05FA"/>
    <w:rsid w:val="00FF0756"/>
    <w:rsid w:val="00FF075D"/>
    <w:rsid w:val="00FF0DA5"/>
    <w:rsid w:val="00FF1231"/>
    <w:rsid w:val="00FF188A"/>
    <w:rsid w:val="00FF1CAE"/>
    <w:rsid w:val="00FF257B"/>
    <w:rsid w:val="00FF25D8"/>
    <w:rsid w:val="00FF2ED4"/>
    <w:rsid w:val="00FF2F4E"/>
    <w:rsid w:val="00FF3799"/>
    <w:rsid w:val="00FF4135"/>
    <w:rsid w:val="00FF4182"/>
    <w:rsid w:val="00FF427B"/>
    <w:rsid w:val="00FF45F7"/>
    <w:rsid w:val="00FF4959"/>
    <w:rsid w:val="00FF514C"/>
    <w:rsid w:val="00FF555C"/>
    <w:rsid w:val="00FF5834"/>
    <w:rsid w:val="00FF60B1"/>
    <w:rsid w:val="00FF6BC4"/>
    <w:rsid w:val="00FF6BCD"/>
    <w:rsid w:val="00FF6C46"/>
    <w:rsid w:val="00FF7291"/>
    <w:rsid w:val="00FF73FC"/>
    <w:rsid w:val="00FF7B1E"/>
    <w:rsid w:val="00FF7E94"/>
    <w:rsid w:val="00FF7F81"/>
    <w:rsid w:val="00FF7FA6"/>
    <w:rsid w:val="1EB47E7C"/>
  </w:rsids>
  <m:mathPr>
    <m:mathFont m:val="Cambria Math"/>
    <m:brkBin m:val="before"/>
    <m:brkBinSub m:val="--"/>
    <m:smallFrac/>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qFormat="1"/>
    <w:lsdException w:name="heading 3" w:semiHidden="0" w:qFormat="1"/>
    <w:lsdException w:name="heading 4" w:uiPriority="9" w:qFormat="1"/>
    <w:lsdException w:name="heading 5" w:semiHidden="0" w:uiPriority="1"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semiHidden="0" w:uiPriority="39" w:qFormat="1"/>
    <w:lsdException w:name="toc 4" w:semiHidden="0" w:uiPriority="39" w:qFormat="1"/>
    <w:lsdException w:name="toc 5" w:semiHidden="0" w:uiPriority="39"/>
    <w:lsdException w:name="toc 6" w:semiHidden="0" w:uiPriority="39" w:qFormat="1"/>
    <w:lsdException w:name="toc 7" w:semiHidden="0" w:uiPriority="39" w:qFormat="1"/>
    <w:lsdException w:name="toc 8" w:semiHidden="0" w:uiPriority="39" w:qFormat="1"/>
    <w:lsdException w:name="toc 9" w:semiHidden="0" w:uiPriority="39" w:qFormat="1"/>
    <w:lsdException w:name="annotation text" w:qFormat="1"/>
    <w:lsdException w:name="header" w:semiHidden="0" w:qFormat="1"/>
    <w:lsdException w:name="footer" w:semiHidden="0" w:qFormat="1"/>
    <w:lsdException w:name="caption" w:semiHidden="0" w:uiPriority="35" w:qFormat="1"/>
    <w:lsdException w:name="table of figures" w:semiHidden="0" w:qFormat="1"/>
    <w:lsdException w:name="annotation reference"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lsdException w:name="FollowedHyperlink" w:qFormat="1"/>
    <w:lsdException w:name="Strong" w:semiHidden="0" w:uiPriority="22" w:unhideWhenUsed="0" w:qFormat="1"/>
    <w:lsdException w:name="Emphasis" w:semiHidden="0" w:uiPriority="20" w:unhideWhenUsed="0" w:qFormat="1"/>
    <w:lsdException w:name="Normal (Web)" w:semiHidden="0"/>
    <w:lsdException w:name="HTML Preformatted" w:semiHidden="0"/>
    <w:lsdException w:name="Normal Table" w:qFormat="1"/>
    <w:lsdException w:name="Table Grid 2"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id-ID" w:eastAsia="id-ID"/>
    </w:rPr>
  </w:style>
  <w:style w:type="paragraph" w:styleId="Heading1">
    <w:name w:val="heading 1"/>
    <w:basedOn w:val="Normal"/>
    <w:next w:val="Normal"/>
    <w:link w:val="Heading1Char"/>
    <w:uiPriority w:val="9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uiPriority w:val="9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Cambria" w:eastAsia="Times New Roman" w:hAnsi="Cambria" w:cs="Times New Roman"/>
      <w:b/>
      <w:bCs/>
      <w:i/>
      <w:iCs/>
      <w:color w:val="4F81BD"/>
    </w:rPr>
  </w:style>
  <w:style w:type="paragraph" w:styleId="Heading5">
    <w:name w:val="heading 5"/>
    <w:basedOn w:val="Normal"/>
    <w:link w:val="Heading5Char"/>
    <w:uiPriority w:val="1"/>
    <w:qFormat/>
    <w:pPr>
      <w:widowControl w:val="0"/>
      <w:autoSpaceDE w:val="0"/>
      <w:autoSpaceDN w:val="0"/>
      <w:spacing w:after="0" w:line="240" w:lineRule="auto"/>
      <w:ind w:left="-35"/>
      <w:outlineLvl w:val="4"/>
    </w:pPr>
    <w:rPr>
      <w:rFonts w:ascii="Roboto" w:eastAsia="Roboto" w:hAnsi="Roboto" w:cs="Times New Roman"/>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lang w:val="id" w:eastAsia="en-US"/>
    </w:rPr>
  </w:style>
  <w:style w:type="paragraph" w:styleId="Caption">
    <w:name w:val="caption"/>
    <w:basedOn w:val="Normal"/>
    <w:next w:val="Normal"/>
    <w:uiPriority w:val="35"/>
    <w:unhideWhenUsed/>
    <w:qFormat/>
    <w:pPr>
      <w:spacing w:line="240" w:lineRule="auto"/>
    </w:pPr>
    <w:rPr>
      <w:i/>
      <w:iCs/>
      <w:color w:val="1F497D" w:themeColor="text2"/>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800080" w:themeColor="followedHyperlink"/>
      <w:u w:val="single"/>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Grid2">
    <w:name w:val="Table Grid 2"/>
    <w:basedOn w:val="TableNormal"/>
    <w:uiPriority w:val="99"/>
    <w:semiHidden/>
    <w:unhideWhenUsed/>
    <w:qFormat/>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paragraph" w:styleId="TableofFigures">
    <w:name w:val="table of figures"/>
    <w:basedOn w:val="Normal"/>
    <w:next w:val="Normal"/>
    <w:uiPriority w:val="99"/>
    <w:unhideWhenUsed/>
    <w:qFormat/>
    <w:pPr>
      <w:spacing w:after="0"/>
    </w:pPr>
  </w:style>
  <w:style w:type="paragraph" w:styleId="TOC1">
    <w:name w:val="toc 1"/>
    <w:basedOn w:val="Normal"/>
    <w:next w:val="Normal"/>
    <w:autoRedefine/>
    <w:uiPriority w:val="39"/>
    <w:unhideWhenUsed/>
    <w:pPr>
      <w:tabs>
        <w:tab w:val="left" w:pos="993"/>
        <w:tab w:val="right" w:leader="dot" w:pos="6946"/>
        <w:tab w:val="right" w:pos="7655"/>
      </w:tabs>
      <w:spacing w:after="0" w:line="240" w:lineRule="auto"/>
      <w:ind w:right="-567"/>
      <w:jc w:val="both"/>
    </w:pPr>
  </w:style>
  <w:style w:type="paragraph" w:styleId="TOC2">
    <w:name w:val="toc 2"/>
    <w:basedOn w:val="Normal"/>
    <w:next w:val="Normal"/>
    <w:autoRedefine/>
    <w:uiPriority w:val="39"/>
    <w:unhideWhenUsed/>
    <w:pPr>
      <w:tabs>
        <w:tab w:val="left" w:pos="1560"/>
        <w:tab w:val="right" w:leader="dot" w:pos="6946"/>
        <w:tab w:val="right" w:pos="7655"/>
      </w:tabs>
      <w:spacing w:after="0" w:line="240" w:lineRule="auto"/>
      <w:ind w:left="993" w:right="992"/>
      <w:jc w:val="both"/>
    </w:pPr>
  </w:style>
  <w:style w:type="paragraph" w:styleId="TOC3">
    <w:name w:val="toc 3"/>
    <w:basedOn w:val="Normal"/>
    <w:next w:val="Normal"/>
    <w:autoRedefine/>
    <w:uiPriority w:val="39"/>
    <w:unhideWhenUsed/>
    <w:qFormat/>
    <w:pPr>
      <w:tabs>
        <w:tab w:val="left" w:pos="2268"/>
        <w:tab w:val="right" w:leader="dot" w:pos="6946"/>
        <w:tab w:val="right" w:pos="7655"/>
      </w:tabs>
      <w:spacing w:after="0" w:line="240" w:lineRule="auto"/>
      <w:ind w:left="2268" w:right="992" w:hanging="708"/>
      <w:jc w:val="both"/>
    </w:pPr>
    <w:rPr>
      <w:rFonts w:ascii="Times New Roman" w:eastAsia="Times New Roman" w:hAnsi="Times New Roman" w:cs="Times New Roman"/>
      <w:iCs/>
      <w:sz w:val="24"/>
      <w:szCs w:val="24"/>
      <w:lang w:val="en-US"/>
    </w:rPr>
  </w:style>
  <w:style w:type="paragraph" w:styleId="TOC4">
    <w:name w:val="toc 4"/>
    <w:basedOn w:val="Normal"/>
    <w:next w:val="Normal"/>
    <w:autoRedefine/>
    <w:uiPriority w:val="39"/>
    <w:unhideWhenUsed/>
    <w:qFormat/>
    <w:pPr>
      <w:spacing w:after="100"/>
      <w:ind w:left="660"/>
    </w:pPr>
  </w:style>
  <w:style w:type="paragraph" w:styleId="TOC5">
    <w:name w:val="toc 5"/>
    <w:basedOn w:val="Normal"/>
    <w:next w:val="Normal"/>
    <w:autoRedefine/>
    <w:uiPriority w:val="39"/>
    <w:unhideWhenUsed/>
    <w:pPr>
      <w:spacing w:after="100"/>
      <w:ind w:left="880"/>
    </w:pPr>
  </w:style>
  <w:style w:type="paragraph" w:styleId="TOC6">
    <w:name w:val="toc 6"/>
    <w:basedOn w:val="Normal"/>
    <w:next w:val="Normal"/>
    <w:autoRedefine/>
    <w:uiPriority w:val="39"/>
    <w:unhideWhenUsed/>
    <w:qFormat/>
    <w:pPr>
      <w:spacing w:after="100"/>
      <w:ind w:left="1100"/>
    </w:pPr>
  </w:style>
  <w:style w:type="paragraph" w:styleId="TOC7">
    <w:name w:val="toc 7"/>
    <w:basedOn w:val="Normal"/>
    <w:next w:val="Normal"/>
    <w:autoRedefine/>
    <w:uiPriority w:val="39"/>
    <w:unhideWhenUsed/>
    <w:qFormat/>
    <w:pPr>
      <w:spacing w:after="100"/>
      <w:ind w:left="1320"/>
    </w:pPr>
  </w:style>
  <w:style w:type="paragraph" w:styleId="TOC8">
    <w:name w:val="toc 8"/>
    <w:basedOn w:val="Normal"/>
    <w:next w:val="Normal"/>
    <w:autoRedefine/>
    <w:uiPriority w:val="39"/>
    <w:unhideWhenUsed/>
    <w:qFormat/>
    <w:pPr>
      <w:spacing w:after="100"/>
      <w:ind w:left="1540"/>
    </w:pPr>
  </w:style>
  <w:style w:type="paragraph" w:styleId="TOC9">
    <w:name w:val="toc 9"/>
    <w:basedOn w:val="Normal"/>
    <w:next w:val="Normal"/>
    <w:autoRedefine/>
    <w:uiPriority w:val="39"/>
    <w:unhideWhenUsed/>
    <w:qFormat/>
    <w:pPr>
      <w:spacing w:after="100"/>
      <w:ind w:left="1760"/>
    </w:pPr>
  </w:style>
  <w:style w:type="paragraph" w:styleId="ListParagraph">
    <w:name w:val="List Paragraph"/>
    <w:aliases w:val="Body of text,UGEX'Z,Sub C,List Paragraph1,normal,1.2,soal jawab,kepala,skripsi,Body Text Char1,Char Char2,List Paragraph2,Heading 1 Char1,spasi 2 taiiii,sub-section,ListKebijakan,tabel,List Paragraph-ExecSummary,list paragraph,Heading 10"/>
    <w:basedOn w:val="Normal"/>
    <w:link w:val="ListParagraphChar"/>
    <w:uiPriority w:val="34"/>
    <w:qFormat/>
    <w:pPr>
      <w:ind w:left="720"/>
      <w:contextualSpacing/>
    </w:pPr>
  </w:style>
  <w:style w:type="paragraph" w:styleId="NoSpacing">
    <w:name w:val="No Spacing"/>
    <w:link w:val="NoSpacingChar"/>
    <w:uiPriority w:val="1"/>
    <w:qFormat/>
    <w:rPr>
      <w:sz w:val="22"/>
      <w:szCs w:val="22"/>
      <w:lang w:val="id-ID" w:eastAsia="id-ID"/>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lang w:val="en-US"/>
    </w:rPr>
  </w:style>
  <w:style w:type="character" w:customStyle="1" w:styleId="ListParagraphChar">
    <w:name w:val="List Paragraph Char"/>
    <w:aliases w:val="Body of text Char,UGEX'Z Char,Sub C Char,List Paragraph1 Char,normal Char,1.2 Char,soal jawab Char,kepala Char,skripsi Char,Body Text Char1 Char,Char Char2 Char,List Paragraph2 Char,Heading 1 Char1 Char,spasi 2 taiiii Char,tabel Char"/>
    <w:link w:val="ListParagraph"/>
    <w:uiPriority w:val="34"/>
    <w:qFormat/>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character" w:customStyle="1" w:styleId="y2iqfc">
    <w:name w:val="y2iqfc"/>
    <w:basedOn w:val="DefaultParagraphFont"/>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val="id-ID" w:eastAsia="id-ID"/>
    </w:rPr>
  </w:style>
  <w:style w:type="table" w:customStyle="1" w:styleId="LightShading1">
    <w:name w:val="Light Shading1"/>
    <w:basedOn w:val="TableGrid2"/>
    <w:uiPriority w:val="60"/>
    <w:qFormat/>
    <w:pPr>
      <w:jc w:val="both"/>
    </w:pPr>
    <w:rPr>
      <w:rFonts w:ascii="Times New Roman" w:eastAsiaTheme="minorHAnsi" w:hAnsi="Times New Roman"/>
      <w:color w:val="000000" w:themeColor="text1" w:themeShade="BF"/>
      <w:sz w:val="24"/>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cPr>
      <w:shd w:val="clear" w:color="auto" w:fill="auto"/>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l2br w:val="nil"/>
          <w:tr2bl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Grid2"/>
    <w:uiPriority w:val="60"/>
    <w:qFormat/>
    <w:pPr>
      <w:jc w:val="both"/>
    </w:pPr>
    <w:rPr>
      <w:rFonts w:ascii="Times New Roman" w:eastAsiaTheme="minorHAnsi" w:hAnsi="Times New Roman"/>
      <w:color w:val="000000" w:themeColor="text1" w:themeShade="BF"/>
      <w:sz w:val="24"/>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cPr>
      <w:shd w:val="clear" w:color="auto" w:fill="auto"/>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l2br w:val="nil"/>
          <w:tr2bl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OCHeading1">
    <w:name w:val="TOC Heading1"/>
    <w:basedOn w:val="Heading1"/>
    <w:next w:val="Normal"/>
    <w:uiPriority w:val="39"/>
    <w:unhideWhenUsed/>
    <w:qFormat/>
    <w:pPr>
      <w:outlineLvl w:val="9"/>
    </w:pPr>
    <w:rPr>
      <w:lang w:val="en-US" w:eastAsia="ja-JP"/>
    </w:rPr>
  </w:style>
  <w:style w:type="table" w:customStyle="1" w:styleId="TableGrid1">
    <w:name w:val="Table Grid1"/>
    <w:basedOn w:val="TableNormal"/>
    <w:uiPriority w:val="59"/>
    <w:qFormat/>
    <w:pPr>
      <w:ind w:firstLine="720"/>
      <w:jc w:val="both"/>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
    <w:basedOn w:val="TableNormal"/>
    <w:uiPriority w:val="59"/>
    <w:qFormat/>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qFormat/>
  </w:style>
  <w:style w:type="character" w:customStyle="1" w:styleId="ctatext">
    <w:name w:val="ctatext"/>
    <w:basedOn w:val="DefaultParagraphFont"/>
  </w:style>
  <w:style w:type="character" w:customStyle="1" w:styleId="posttitle">
    <w:name w:val="posttitle"/>
    <w:basedOn w:val="DefaultParagraphFont"/>
    <w:qFormat/>
  </w:style>
  <w:style w:type="table" w:customStyle="1" w:styleId="TableGrid3">
    <w:name w:val="Table Grid3"/>
    <w:basedOn w:val="TableNormal"/>
    <w:uiPriority w:val="5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cantik1">
    <w:name w:val="tabel cantik1"/>
    <w:basedOn w:val="TableNormal"/>
    <w:uiPriority w:val="59"/>
    <w:qFormat/>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lang w:val="id" w:eastAsia="en-US"/>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en-US"/>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eastAsia="en-US"/>
    </w:rPr>
  </w:style>
  <w:style w:type="paragraph" w:customStyle="1" w:styleId="xl67">
    <w:name w:val="xl67"/>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eastAsia="en-US"/>
    </w:rPr>
  </w:style>
  <w:style w:type="paragraph" w:customStyle="1" w:styleId="xl68">
    <w:name w:val="xl68"/>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eastAsia="en-US"/>
    </w:rPr>
  </w:style>
  <w:style w:type="paragraph" w:customStyle="1" w:styleId="xl69">
    <w:name w:val="xl69"/>
    <w:basedOn w:val="Normal"/>
    <w:qFormat/>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eastAsia="en-US"/>
    </w:rPr>
  </w:style>
  <w:style w:type="paragraph" w:customStyle="1" w:styleId="xl70">
    <w:name w:val="xl70"/>
    <w:basedOn w:val="Normal"/>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eastAsia="en-US"/>
    </w:rPr>
  </w:style>
  <w:style w:type="paragraph" w:customStyle="1" w:styleId="xl71">
    <w:name w:val="xl71"/>
    <w:basedOn w:val="Normal"/>
    <w:qFormat/>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eastAsia="en-US"/>
    </w:rPr>
  </w:style>
  <w:style w:type="paragraph" w:customStyle="1" w:styleId="xl72">
    <w:name w:val="xl72"/>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rPr>
  </w:style>
  <w:style w:type="paragraph" w:customStyle="1" w:styleId="xl73">
    <w:name w:val="xl73"/>
    <w:basedOn w:val="Normal"/>
    <w:qFormat/>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rPr>
  </w:style>
  <w:style w:type="paragraph" w:customStyle="1" w:styleId="xl74">
    <w:name w:val="xl74"/>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rPr>
  </w:style>
  <w:style w:type="paragraph" w:customStyle="1" w:styleId="xl75">
    <w:name w:val="xl75"/>
    <w:basedOn w:val="Normal"/>
    <w:qFormat/>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76">
    <w:name w:val="xl76"/>
    <w:basedOn w:val="Normal"/>
    <w:qFormat/>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77">
    <w:name w:val="xl77"/>
    <w:basedOn w:val="Normal"/>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78">
    <w:name w:val="xl78"/>
    <w:basedOn w:val="Normal"/>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eastAsia="en-US"/>
    </w:rPr>
  </w:style>
  <w:style w:type="paragraph" w:customStyle="1" w:styleId="xl79">
    <w:name w:val="xl79"/>
    <w:basedOn w:val="Normal"/>
    <w:qFormat/>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80">
    <w:name w:val="xl80"/>
    <w:basedOn w:val="Normal"/>
    <w:qFormat/>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81">
    <w:name w:val="xl81"/>
    <w:basedOn w:val="Normal"/>
    <w:qFormat/>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82">
    <w:name w:val="xl82"/>
    <w:basedOn w:val="Normal"/>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83">
    <w:name w:val="xl83"/>
    <w:basedOn w:val="Normal"/>
    <w:qFormat/>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84">
    <w:name w:val="xl84"/>
    <w:basedOn w:val="Normal"/>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Heading41">
    <w:name w:val="Heading 41"/>
    <w:basedOn w:val="Normal"/>
    <w:next w:val="Normal"/>
    <w:uiPriority w:val="9"/>
    <w:unhideWhenUsed/>
    <w:qFormat/>
    <w:pPr>
      <w:keepNext/>
      <w:keepLines/>
      <w:spacing w:before="200" w:after="0"/>
      <w:jc w:val="both"/>
      <w:outlineLvl w:val="3"/>
    </w:pPr>
    <w:rPr>
      <w:rFonts w:ascii="Cambria" w:eastAsia="Times New Roman" w:hAnsi="Cambria" w:cs="Times New Roman"/>
      <w:b/>
      <w:bCs/>
      <w:i/>
      <w:iCs/>
      <w:color w:val="4F81BD"/>
      <w:lang w:val="en-US" w:eastAsia="en-US"/>
    </w:rPr>
  </w:style>
  <w:style w:type="character" w:customStyle="1" w:styleId="Heading5Char">
    <w:name w:val="Heading 5 Char"/>
    <w:basedOn w:val="DefaultParagraphFont"/>
    <w:link w:val="Heading5"/>
    <w:uiPriority w:val="1"/>
    <w:qFormat/>
    <w:rPr>
      <w:rFonts w:ascii="Roboto" w:eastAsia="Roboto" w:hAnsi="Roboto" w:cs="Times New Roman"/>
      <w:sz w:val="28"/>
      <w:szCs w:val="28"/>
      <w:lang w:val="en-US" w:eastAsia="en-US"/>
    </w:rPr>
  </w:style>
  <w:style w:type="character" w:customStyle="1" w:styleId="Heading4Char">
    <w:name w:val="Heading 4 Char"/>
    <w:basedOn w:val="DefaultParagraphFont"/>
    <w:link w:val="Heading4"/>
    <w:uiPriority w:val="9"/>
    <w:rPr>
      <w:rFonts w:ascii="Cambria" w:eastAsia="Times New Roman" w:hAnsi="Cambria" w:cs="Times New Roman"/>
      <w:b/>
      <w:bCs/>
      <w:i/>
      <w:iCs/>
      <w:color w:val="4F81BD"/>
    </w:rPr>
  </w:style>
  <w:style w:type="table" w:customStyle="1" w:styleId="tabelcantik2">
    <w:name w:val="tabel cantik2"/>
    <w:basedOn w:val="TableNormal"/>
    <w:uiPriority w:val="59"/>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pPr>
      <w:widowControl w:val="0"/>
      <w:autoSpaceDE w:val="0"/>
      <w:autoSpaceDN w:val="0"/>
      <w:spacing w:after="0" w:line="240" w:lineRule="auto"/>
    </w:pPr>
    <w:rPr>
      <w:rFonts w:ascii="Roboto" w:eastAsia="Roboto" w:hAnsi="Roboto" w:cs="Roboto"/>
      <w:lang w:eastAsia="en-US"/>
    </w:rPr>
  </w:style>
  <w:style w:type="character" w:styleId="PlaceholderText">
    <w:name w:val="Placeholder Text"/>
    <w:uiPriority w:val="99"/>
    <w:semiHidden/>
    <w:rPr>
      <w:color w:val="808080"/>
    </w:rPr>
  </w:style>
  <w:style w:type="character" w:customStyle="1" w:styleId="markedcontent">
    <w:name w:val="markedcontent"/>
    <w:basedOn w:val="DefaultParagraphFont"/>
  </w:style>
  <w:style w:type="table" w:customStyle="1" w:styleId="TableGrid11">
    <w:name w:val="Table Grid11"/>
    <w:basedOn w:val="TableNormal"/>
    <w:uiPriority w:val="59"/>
    <w:qFormat/>
    <w:rPr>
      <w:rFonts w:ascii="Calibri" w:eastAsia="SimSun"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Attribute7">
    <w:name w:val="CharAttribute7"/>
    <w:qFormat/>
    <w:rPr>
      <w:rFonts w:ascii="Times New Roman" w:eastAsia="Times New Roman"/>
      <w:sz w:val="24"/>
    </w:rPr>
  </w:style>
  <w:style w:type="character" w:customStyle="1" w:styleId="Heading4Char1">
    <w:name w:val="Heading 4 Char1"/>
    <w:basedOn w:val="DefaultParagraphFont"/>
    <w:uiPriority w:val="9"/>
    <w:semiHidden/>
    <w:rPr>
      <w:rFonts w:asciiTheme="majorHAnsi" w:eastAsiaTheme="majorEastAsia" w:hAnsiTheme="majorHAnsi" w:cstheme="majorBidi"/>
      <w:b/>
      <w:bCs/>
      <w:i/>
      <w:iCs/>
      <w:color w:val="4F81BD" w:themeColor="accent1"/>
    </w:rPr>
  </w:style>
  <w:style w:type="paragraph" w:customStyle="1" w:styleId="xl63">
    <w:name w:val="xl63"/>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rPr>
  </w:style>
  <w:style w:type="paragraph" w:customStyle="1" w:styleId="xl64">
    <w:name w:val="xl6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rPr>
  </w:style>
  <w:style w:type="character" w:customStyle="1" w:styleId="NoSpacingChar">
    <w:name w:val="No Spacing Char"/>
    <w:basedOn w:val="DefaultParagraphFont"/>
    <w:link w:val="NoSpacing"/>
    <w:uiPriority w:val="1"/>
    <w:locked/>
  </w:style>
  <w:style w:type="character" w:customStyle="1" w:styleId="relative">
    <w:name w:val="relative"/>
    <w:basedOn w:val="DefaultParagraphFont"/>
    <w:qFormat/>
  </w:style>
  <w:style w:type="paragraph" w:customStyle="1" w:styleId="font5">
    <w:name w:val="font5"/>
    <w:basedOn w:val="Normal"/>
    <w:qFormat/>
    <w:pPr>
      <w:spacing w:before="100" w:beforeAutospacing="1" w:after="100" w:afterAutospacing="1" w:line="240" w:lineRule="auto"/>
    </w:pPr>
    <w:rPr>
      <w:rFonts w:ascii="Arial" w:eastAsia="Times New Roman" w:hAnsi="Arial" w:cs="Arial"/>
      <w:color w:val="000000"/>
      <w:sz w:val="16"/>
      <w:szCs w:val="16"/>
      <w:lang w:val="en-US" w:eastAsia="en-US"/>
    </w:rPr>
  </w:style>
  <w:style w:type="paragraph" w:customStyle="1" w:styleId="font6">
    <w:name w:val="font6"/>
    <w:basedOn w:val="Normal"/>
    <w:pPr>
      <w:spacing w:before="100" w:beforeAutospacing="1" w:after="100" w:afterAutospacing="1" w:line="240" w:lineRule="auto"/>
    </w:pPr>
    <w:rPr>
      <w:rFonts w:ascii="Arial" w:eastAsia="Times New Roman" w:hAnsi="Arial" w:cs="Arial"/>
      <w:color w:val="000000"/>
      <w:sz w:val="16"/>
      <w:szCs w:val="16"/>
      <w:lang w:val="en-US" w:eastAsia="en-US"/>
    </w:rPr>
  </w:style>
  <w:style w:type="paragraph" w:customStyle="1" w:styleId="xl85">
    <w:name w:val="xl85"/>
    <w:basedOn w:val="Normal"/>
    <w:qFormat/>
    <w:pPr>
      <w:pBdr>
        <w:left w:val="single" w:sz="8" w:space="0" w:color="000000"/>
        <w:right w:val="single" w:sz="4" w:space="0" w:color="000000"/>
      </w:pBdr>
      <w:spacing w:before="100" w:beforeAutospacing="1" w:after="100" w:afterAutospacing="1" w:line="240" w:lineRule="auto"/>
      <w:jc w:val="right"/>
      <w:textAlignment w:val="top"/>
    </w:pPr>
    <w:rPr>
      <w:rFonts w:ascii="Arial" w:eastAsia="Times New Roman" w:hAnsi="Arial" w:cs="Arial"/>
      <w:color w:val="000000"/>
      <w:sz w:val="16"/>
      <w:szCs w:val="16"/>
      <w:lang w:val="en-US" w:eastAsia="en-US"/>
    </w:rPr>
  </w:style>
  <w:style w:type="paragraph" w:customStyle="1" w:styleId="xl86">
    <w:name w:val="xl8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16"/>
      <w:szCs w:val="16"/>
      <w:lang w:val="en-US" w:eastAsia="en-US"/>
    </w:rPr>
  </w:style>
  <w:style w:type="paragraph" w:customStyle="1" w:styleId="xl87">
    <w:name w:val="xl87"/>
    <w:basedOn w:val="Normal"/>
    <w:qFormat/>
    <w:pPr>
      <w:pBdr>
        <w:top w:val="single" w:sz="4" w:space="0" w:color="000000"/>
        <w:left w:val="single" w:sz="4" w:space="0" w:color="000000"/>
        <w:right w:val="single" w:sz="8" w:space="0" w:color="000000"/>
      </w:pBdr>
      <w:spacing w:before="100" w:beforeAutospacing="1" w:after="100" w:afterAutospacing="1" w:line="240" w:lineRule="auto"/>
      <w:jc w:val="right"/>
      <w:textAlignment w:val="top"/>
    </w:pPr>
    <w:rPr>
      <w:rFonts w:ascii="Arial" w:eastAsia="Times New Roman" w:hAnsi="Arial" w:cs="Arial"/>
      <w:color w:val="000000"/>
      <w:sz w:val="16"/>
      <w:szCs w:val="16"/>
      <w:lang w:val="en-US" w:eastAsia="en-US"/>
    </w:rPr>
  </w:style>
  <w:style w:type="paragraph" w:customStyle="1" w:styleId="xl88">
    <w:name w:val="xl88"/>
    <w:basedOn w:val="Normal"/>
    <w:pPr>
      <w:pBdr>
        <w:top w:val="single" w:sz="4" w:space="0" w:color="000000"/>
        <w:left w:val="single" w:sz="8" w:space="0" w:color="000000"/>
        <w:right w:val="single" w:sz="4" w:space="0" w:color="000000"/>
      </w:pBdr>
      <w:spacing w:before="100" w:beforeAutospacing="1" w:after="100" w:afterAutospacing="1" w:line="240" w:lineRule="auto"/>
      <w:jc w:val="right"/>
      <w:textAlignment w:val="top"/>
    </w:pPr>
    <w:rPr>
      <w:rFonts w:ascii="Arial" w:eastAsia="Times New Roman" w:hAnsi="Arial" w:cs="Arial"/>
      <w:color w:val="000000"/>
      <w:sz w:val="16"/>
      <w:szCs w:val="16"/>
      <w:lang w:val="en-US" w:eastAsia="en-US"/>
    </w:rPr>
  </w:style>
  <w:style w:type="paragraph" w:customStyle="1" w:styleId="xl89">
    <w:name w:val="xl89"/>
    <w:basedOn w:val="Normal"/>
    <w:pPr>
      <w:pBdr>
        <w:top w:val="single" w:sz="4" w:space="0" w:color="000000"/>
        <w:left w:val="single" w:sz="4" w:space="0" w:color="000000"/>
        <w:right w:val="single" w:sz="8" w:space="0" w:color="000000"/>
      </w:pBdr>
      <w:spacing w:before="100" w:beforeAutospacing="1" w:after="100" w:afterAutospacing="1" w:line="240" w:lineRule="auto"/>
      <w:jc w:val="right"/>
      <w:textAlignment w:val="top"/>
    </w:pPr>
    <w:rPr>
      <w:rFonts w:ascii="Arial" w:eastAsia="Times New Roman" w:hAnsi="Arial" w:cs="Arial"/>
      <w:color w:val="000000"/>
      <w:sz w:val="16"/>
      <w:szCs w:val="16"/>
      <w:lang w:val="en-US" w:eastAsia="en-US"/>
    </w:rPr>
  </w:style>
  <w:style w:type="paragraph" w:customStyle="1" w:styleId="xl90">
    <w:name w:val="xl90"/>
    <w:basedOn w:val="Normal"/>
    <w:qFormat/>
    <w:pPr>
      <w:pBdr>
        <w:left w:val="single" w:sz="4"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val="en-US" w:eastAsia="en-US"/>
    </w:rPr>
  </w:style>
  <w:style w:type="paragraph" w:customStyle="1" w:styleId="xl91">
    <w:name w:val="xl91"/>
    <w:basedOn w:val="Normal"/>
    <w:qFormat/>
    <w:pPr>
      <w:pBdr>
        <w:left w:val="single" w:sz="8" w:space="0" w:color="000000"/>
        <w:bottom w:val="single" w:sz="8" w:space="0" w:color="000000"/>
        <w:right w:val="single" w:sz="4" w:space="0" w:color="000000"/>
      </w:pBdr>
      <w:spacing w:before="100" w:beforeAutospacing="1" w:after="100" w:afterAutospacing="1" w:line="240" w:lineRule="auto"/>
      <w:jc w:val="right"/>
      <w:textAlignment w:val="top"/>
    </w:pPr>
    <w:rPr>
      <w:rFonts w:ascii="Arial" w:eastAsia="Times New Roman" w:hAnsi="Arial" w:cs="Arial"/>
      <w:color w:val="000000"/>
      <w:sz w:val="16"/>
      <w:szCs w:val="16"/>
      <w:lang w:val="en-US" w:eastAsia="en-US"/>
    </w:rPr>
  </w:style>
  <w:style w:type="paragraph" w:customStyle="1" w:styleId="xl92">
    <w:name w:val="xl92"/>
    <w:basedOn w:val="Normal"/>
    <w:pPr>
      <w:pBdr>
        <w:left w:val="single" w:sz="4" w:space="0" w:color="000000"/>
        <w:bottom w:val="single" w:sz="8" w:space="0" w:color="000000"/>
        <w:right w:val="single" w:sz="4" w:space="0" w:color="000000"/>
      </w:pBdr>
      <w:spacing w:before="100" w:beforeAutospacing="1" w:after="100" w:afterAutospacing="1" w:line="240" w:lineRule="auto"/>
      <w:jc w:val="right"/>
      <w:textAlignment w:val="top"/>
    </w:pPr>
    <w:rPr>
      <w:rFonts w:ascii="Arial" w:eastAsia="Times New Roman" w:hAnsi="Arial" w:cs="Arial"/>
      <w:color w:val="000000"/>
      <w:sz w:val="16"/>
      <w:szCs w:val="16"/>
      <w:lang w:val="en-US" w:eastAsia="en-US"/>
    </w:rPr>
  </w:style>
  <w:style w:type="paragraph" w:customStyle="1" w:styleId="xl93">
    <w:name w:val="xl93"/>
    <w:basedOn w:val="Normal"/>
    <w:qFormat/>
    <w:pPr>
      <w:pBdr>
        <w:left w:val="single" w:sz="4" w:space="0" w:color="000000"/>
        <w:bottom w:val="single" w:sz="8" w:space="0" w:color="000000"/>
        <w:right w:val="single" w:sz="8" w:space="0" w:color="000000"/>
      </w:pBdr>
      <w:spacing w:before="100" w:beforeAutospacing="1" w:after="100" w:afterAutospacing="1" w:line="240" w:lineRule="auto"/>
      <w:jc w:val="right"/>
      <w:textAlignment w:val="top"/>
    </w:pPr>
    <w:rPr>
      <w:rFonts w:ascii="Arial" w:eastAsia="Times New Roman" w:hAnsi="Arial" w:cs="Arial"/>
      <w:color w:val="000000"/>
      <w:sz w:val="16"/>
      <w:szCs w:val="16"/>
      <w:lang w:val="en-US" w:eastAsia="en-US"/>
    </w:rPr>
  </w:style>
  <w:style w:type="paragraph" w:customStyle="1" w:styleId="xl94">
    <w:name w:val="xl94"/>
    <w:basedOn w:val="Normal"/>
    <w:qFormat/>
    <w:pPr>
      <w:spacing w:before="100" w:beforeAutospacing="1" w:after="100" w:afterAutospacing="1" w:line="240" w:lineRule="auto"/>
    </w:pPr>
    <w:rPr>
      <w:rFonts w:ascii="Times New Roman" w:eastAsia="Times New Roman" w:hAnsi="Times New Roman" w:cs="Times New Roman"/>
      <w:sz w:val="16"/>
      <w:szCs w:val="16"/>
      <w:lang w:val="en-US" w:eastAsia="en-US"/>
    </w:rPr>
  </w:style>
  <w:style w:type="paragraph" w:customStyle="1" w:styleId="xl95">
    <w:name w:val="xl95"/>
    <w:basedOn w:val="Normal"/>
    <w:pPr>
      <w:spacing w:before="100" w:beforeAutospacing="1" w:after="100" w:afterAutospacing="1" w:line="240" w:lineRule="auto"/>
      <w:jc w:val="center"/>
      <w:textAlignment w:val="center"/>
    </w:pPr>
    <w:rPr>
      <w:rFonts w:ascii="Arial Bold" w:eastAsia="Times New Roman" w:hAnsi="Arial Bold" w:cs="Times New Roman"/>
      <w:b/>
      <w:bCs/>
      <w:color w:val="000000"/>
      <w:sz w:val="16"/>
      <w:szCs w:val="16"/>
      <w:lang w:val="en-US" w:eastAsia="en-US"/>
    </w:rPr>
  </w:style>
  <w:style w:type="paragraph" w:customStyle="1" w:styleId="xl96">
    <w:name w:val="xl96"/>
    <w:basedOn w:val="Normal"/>
    <w:qFormat/>
    <w:pPr>
      <w:spacing w:before="100" w:beforeAutospacing="1" w:after="100" w:afterAutospacing="1" w:line="240" w:lineRule="auto"/>
      <w:jc w:val="center"/>
      <w:textAlignment w:val="center"/>
    </w:pPr>
    <w:rPr>
      <w:rFonts w:ascii="Arial Bold" w:eastAsia="Times New Roman" w:hAnsi="Arial Bold" w:cs="Times New Roman"/>
      <w:b/>
      <w:bCs/>
      <w:color w:val="000000"/>
      <w:sz w:val="16"/>
      <w:szCs w:val="16"/>
      <w:lang w:val="en-US" w:eastAsia="en-US"/>
    </w:rPr>
  </w:style>
  <w:style w:type="paragraph" w:customStyle="1" w:styleId="xl97">
    <w:name w:val="xl97"/>
    <w:basedOn w:val="Normal"/>
    <w:qFormat/>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Bold" w:eastAsia="Times New Roman" w:hAnsi="Arial Bold" w:cs="Times New Roman"/>
      <w:b/>
      <w:bCs/>
      <w:color w:val="000000"/>
      <w:sz w:val="16"/>
      <w:szCs w:val="16"/>
      <w:lang w:val="en-US" w:eastAsia="en-US"/>
    </w:rPr>
  </w:style>
  <w:style w:type="paragraph" w:customStyle="1" w:styleId="xl98">
    <w:name w:val="xl98"/>
    <w:basedOn w:val="Normal"/>
    <w:qFormat/>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Bold" w:eastAsia="Times New Roman" w:hAnsi="Arial Bold" w:cs="Times New Roman"/>
      <w:b/>
      <w:bCs/>
      <w:color w:val="000000"/>
      <w:sz w:val="16"/>
      <w:szCs w:val="16"/>
      <w:lang w:val="en-US" w:eastAsia="en-US"/>
    </w:rPr>
  </w:style>
  <w:style w:type="paragraph" w:customStyle="1" w:styleId="xl99">
    <w:name w:val="xl99"/>
    <w:basedOn w:val="Normal"/>
    <w:qFormat/>
    <w:pPr>
      <w:pBdr>
        <w:top w:val="single" w:sz="8" w:space="0" w:color="000000"/>
        <w:left w:val="single" w:sz="8" w:space="0" w:color="000000"/>
        <w:bottom w:val="single" w:sz="4" w:space="0" w:color="000000"/>
      </w:pBdr>
      <w:spacing w:before="100" w:beforeAutospacing="1" w:after="100" w:afterAutospacing="1" w:line="240" w:lineRule="auto"/>
      <w:textAlignment w:val="top"/>
    </w:pPr>
    <w:rPr>
      <w:rFonts w:ascii="Arial" w:eastAsia="Times New Roman" w:hAnsi="Arial" w:cs="Arial"/>
      <w:color w:val="000000"/>
      <w:sz w:val="16"/>
      <w:szCs w:val="16"/>
      <w:lang w:val="en-US" w:eastAsia="en-US"/>
    </w:rPr>
  </w:style>
  <w:style w:type="paragraph" w:customStyle="1" w:styleId="xl100">
    <w:name w:val="xl100"/>
    <w:basedOn w:val="Normal"/>
    <w:qFormat/>
    <w:pPr>
      <w:pBdr>
        <w:top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color w:val="000000"/>
      <w:sz w:val="16"/>
      <w:szCs w:val="16"/>
      <w:lang w:val="en-US" w:eastAsia="en-US"/>
    </w:rPr>
  </w:style>
  <w:style w:type="paragraph" w:customStyle="1" w:styleId="xl101">
    <w:name w:val="xl101"/>
    <w:basedOn w:val="Normal"/>
    <w:pPr>
      <w:pBdr>
        <w:left w:val="single" w:sz="8" w:space="0" w:color="000000"/>
      </w:pBdr>
      <w:spacing w:before="100" w:beforeAutospacing="1" w:after="100" w:afterAutospacing="1" w:line="240" w:lineRule="auto"/>
      <w:jc w:val="center"/>
      <w:textAlignment w:val="center"/>
    </w:pPr>
    <w:rPr>
      <w:rFonts w:ascii="Arial Bold" w:eastAsia="Times New Roman" w:hAnsi="Arial Bold" w:cs="Times New Roman"/>
      <w:b/>
      <w:bCs/>
      <w:color w:val="000000"/>
      <w:sz w:val="16"/>
      <w:szCs w:val="16"/>
      <w:lang w:val="en-US" w:eastAsia="en-US"/>
    </w:rPr>
  </w:style>
  <w:style w:type="paragraph" w:customStyle="1" w:styleId="xl102">
    <w:name w:val="xl102"/>
    <w:basedOn w:val="Normal"/>
    <w:pPr>
      <w:pBdr>
        <w:right w:val="single" w:sz="8" w:space="0" w:color="000000"/>
      </w:pBdr>
      <w:spacing w:before="100" w:beforeAutospacing="1" w:after="100" w:afterAutospacing="1" w:line="240" w:lineRule="auto"/>
      <w:textAlignment w:val="top"/>
    </w:pPr>
    <w:rPr>
      <w:rFonts w:ascii="Arial" w:eastAsia="Times New Roman" w:hAnsi="Arial" w:cs="Arial"/>
      <w:color w:val="000000"/>
      <w:sz w:val="16"/>
      <w:szCs w:val="16"/>
      <w:lang w:val="en-US" w:eastAsia="en-US"/>
    </w:rPr>
  </w:style>
  <w:style w:type="paragraph" w:customStyle="1" w:styleId="xl103">
    <w:name w:val="xl103"/>
    <w:basedOn w:val="Normal"/>
    <w:qFormat/>
    <w:pPr>
      <w:pBdr>
        <w:left w:val="single" w:sz="8" w:space="0" w:color="000000"/>
        <w:bottom w:val="single" w:sz="4" w:space="0" w:color="000000"/>
      </w:pBdr>
      <w:spacing w:before="100" w:beforeAutospacing="1" w:after="100" w:afterAutospacing="1" w:line="240" w:lineRule="auto"/>
      <w:jc w:val="center"/>
      <w:textAlignment w:val="center"/>
    </w:pPr>
    <w:rPr>
      <w:rFonts w:ascii="Arial Bold" w:eastAsia="Times New Roman" w:hAnsi="Arial Bold" w:cs="Times New Roman"/>
      <w:b/>
      <w:bCs/>
      <w:color w:val="000000"/>
      <w:sz w:val="16"/>
      <w:szCs w:val="16"/>
      <w:lang w:val="en-US" w:eastAsia="en-US"/>
    </w:rPr>
  </w:style>
  <w:style w:type="paragraph" w:customStyle="1" w:styleId="xl104">
    <w:name w:val="xl104"/>
    <w:basedOn w:val="Normal"/>
    <w:qFormat/>
    <w:pPr>
      <w:pBdr>
        <w:bottom w:val="single" w:sz="4" w:space="0" w:color="000000"/>
        <w:right w:val="single" w:sz="8" w:space="0" w:color="000000"/>
      </w:pBdr>
      <w:spacing w:before="100" w:beforeAutospacing="1" w:after="100" w:afterAutospacing="1" w:line="240" w:lineRule="auto"/>
      <w:textAlignment w:val="top"/>
    </w:pPr>
    <w:rPr>
      <w:rFonts w:ascii="Arial" w:eastAsia="Times New Roman" w:hAnsi="Arial" w:cs="Arial"/>
      <w:color w:val="000000"/>
      <w:sz w:val="16"/>
      <w:szCs w:val="16"/>
      <w:lang w:val="en-US" w:eastAsia="en-US"/>
    </w:rPr>
  </w:style>
  <w:style w:type="paragraph" w:customStyle="1" w:styleId="xl105">
    <w:name w:val="xl105"/>
    <w:basedOn w:val="Normal"/>
    <w:qFormat/>
    <w:pPr>
      <w:pBdr>
        <w:top w:val="single" w:sz="4" w:space="0" w:color="000000"/>
        <w:left w:val="single" w:sz="8" w:space="0" w:color="000000"/>
        <w:bottom w:val="single" w:sz="4" w:space="0" w:color="000000"/>
      </w:pBdr>
      <w:spacing w:before="100" w:beforeAutospacing="1" w:after="100" w:afterAutospacing="1" w:line="240" w:lineRule="auto"/>
      <w:textAlignment w:val="top"/>
    </w:pPr>
    <w:rPr>
      <w:rFonts w:ascii="Arial" w:eastAsia="Times New Roman" w:hAnsi="Arial" w:cs="Arial"/>
      <w:color w:val="000000"/>
      <w:sz w:val="16"/>
      <w:szCs w:val="16"/>
      <w:lang w:val="en-US" w:eastAsia="en-US"/>
    </w:rPr>
  </w:style>
  <w:style w:type="paragraph" w:customStyle="1" w:styleId="xl106">
    <w:name w:val="xl106"/>
    <w:basedOn w:val="Normal"/>
    <w:pPr>
      <w:pBdr>
        <w:top w:val="single" w:sz="4" w:space="0" w:color="000000"/>
        <w:right w:val="single" w:sz="8" w:space="0" w:color="000000"/>
      </w:pBdr>
      <w:spacing w:before="100" w:beforeAutospacing="1" w:after="100" w:afterAutospacing="1" w:line="240" w:lineRule="auto"/>
      <w:textAlignment w:val="top"/>
    </w:pPr>
    <w:rPr>
      <w:rFonts w:ascii="Arial" w:eastAsia="Times New Roman" w:hAnsi="Arial" w:cs="Arial"/>
      <w:color w:val="000000"/>
      <w:sz w:val="16"/>
      <w:szCs w:val="16"/>
      <w:lang w:val="en-US" w:eastAsia="en-US"/>
    </w:rPr>
  </w:style>
  <w:style w:type="paragraph" w:customStyle="1" w:styleId="xl107">
    <w:name w:val="xl107"/>
    <w:basedOn w:val="Normal"/>
    <w:qFormat/>
    <w:pPr>
      <w:pBdr>
        <w:top w:val="single" w:sz="4" w:space="0" w:color="000000"/>
        <w:left w:val="single" w:sz="8" w:space="0" w:color="000000"/>
        <w:bottom w:val="single" w:sz="8" w:space="0" w:color="000000"/>
      </w:pBdr>
      <w:spacing w:before="100" w:beforeAutospacing="1" w:after="100" w:afterAutospacing="1" w:line="240" w:lineRule="auto"/>
      <w:textAlignment w:val="top"/>
    </w:pPr>
    <w:rPr>
      <w:rFonts w:ascii="Arial" w:eastAsia="Times New Roman" w:hAnsi="Arial" w:cs="Arial"/>
      <w:color w:val="000000"/>
      <w:sz w:val="16"/>
      <w:szCs w:val="16"/>
      <w:lang w:val="en-US" w:eastAsia="en-US"/>
    </w:rPr>
  </w:style>
  <w:style w:type="paragraph" w:customStyle="1" w:styleId="xl108">
    <w:name w:val="xl108"/>
    <w:basedOn w:val="Normal"/>
    <w:qFormat/>
    <w:pPr>
      <w:pBdr>
        <w:left w:val="single" w:sz="8" w:space="0" w:color="000000"/>
        <w:bottom w:val="single" w:sz="8" w:space="0" w:color="000000"/>
      </w:pBdr>
      <w:spacing w:before="100" w:beforeAutospacing="1" w:after="100" w:afterAutospacing="1" w:line="240" w:lineRule="auto"/>
      <w:jc w:val="center"/>
      <w:textAlignment w:val="center"/>
    </w:pPr>
    <w:rPr>
      <w:rFonts w:ascii="Arial Bold" w:eastAsia="Times New Roman" w:hAnsi="Arial Bold" w:cs="Times New Roman"/>
      <w:b/>
      <w:bCs/>
      <w:color w:val="000000"/>
      <w:sz w:val="16"/>
      <w:szCs w:val="16"/>
      <w:lang w:val="en-US" w:eastAsia="en-US"/>
    </w:rPr>
  </w:style>
  <w:style w:type="paragraph" w:customStyle="1" w:styleId="xl109">
    <w:name w:val="xl109"/>
    <w:basedOn w:val="Normal"/>
    <w:pPr>
      <w:pBdr>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color w:val="000000"/>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qFormat="1"/>
    <w:lsdException w:name="heading 3" w:semiHidden="0" w:qFormat="1"/>
    <w:lsdException w:name="heading 4" w:uiPriority="9" w:qFormat="1"/>
    <w:lsdException w:name="heading 5" w:semiHidden="0" w:uiPriority="1"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semiHidden="0" w:uiPriority="39" w:qFormat="1"/>
    <w:lsdException w:name="toc 4" w:semiHidden="0" w:uiPriority="39" w:qFormat="1"/>
    <w:lsdException w:name="toc 5" w:semiHidden="0" w:uiPriority="39"/>
    <w:lsdException w:name="toc 6" w:semiHidden="0" w:uiPriority="39" w:qFormat="1"/>
    <w:lsdException w:name="toc 7" w:semiHidden="0" w:uiPriority="39" w:qFormat="1"/>
    <w:lsdException w:name="toc 8" w:semiHidden="0" w:uiPriority="39" w:qFormat="1"/>
    <w:lsdException w:name="toc 9" w:semiHidden="0" w:uiPriority="39" w:qFormat="1"/>
    <w:lsdException w:name="annotation text" w:qFormat="1"/>
    <w:lsdException w:name="header" w:semiHidden="0" w:qFormat="1"/>
    <w:lsdException w:name="footer" w:semiHidden="0" w:qFormat="1"/>
    <w:lsdException w:name="caption" w:semiHidden="0" w:uiPriority="35" w:qFormat="1"/>
    <w:lsdException w:name="table of figures" w:semiHidden="0" w:qFormat="1"/>
    <w:lsdException w:name="annotation reference"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lsdException w:name="FollowedHyperlink" w:qFormat="1"/>
    <w:lsdException w:name="Strong" w:semiHidden="0" w:uiPriority="22" w:unhideWhenUsed="0" w:qFormat="1"/>
    <w:lsdException w:name="Emphasis" w:semiHidden="0" w:uiPriority="20" w:unhideWhenUsed="0" w:qFormat="1"/>
    <w:lsdException w:name="Normal (Web)" w:semiHidden="0"/>
    <w:lsdException w:name="HTML Preformatted" w:semiHidden="0"/>
    <w:lsdException w:name="Normal Table" w:qFormat="1"/>
    <w:lsdException w:name="Table Grid 2"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id-ID" w:eastAsia="id-ID"/>
    </w:rPr>
  </w:style>
  <w:style w:type="paragraph" w:styleId="Heading1">
    <w:name w:val="heading 1"/>
    <w:basedOn w:val="Normal"/>
    <w:next w:val="Normal"/>
    <w:link w:val="Heading1Char"/>
    <w:uiPriority w:val="9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uiPriority w:val="9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Cambria" w:eastAsia="Times New Roman" w:hAnsi="Cambria" w:cs="Times New Roman"/>
      <w:b/>
      <w:bCs/>
      <w:i/>
      <w:iCs/>
      <w:color w:val="4F81BD"/>
    </w:rPr>
  </w:style>
  <w:style w:type="paragraph" w:styleId="Heading5">
    <w:name w:val="heading 5"/>
    <w:basedOn w:val="Normal"/>
    <w:link w:val="Heading5Char"/>
    <w:uiPriority w:val="1"/>
    <w:qFormat/>
    <w:pPr>
      <w:widowControl w:val="0"/>
      <w:autoSpaceDE w:val="0"/>
      <w:autoSpaceDN w:val="0"/>
      <w:spacing w:after="0" w:line="240" w:lineRule="auto"/>
      <w:ind w:left="-35"/>
      <w:outlineLvl w:val="4"/>
    </w:pPr>
    <w:rPr>
      <w:rFonts w:ascii="Roboto" w:eastAsia="Roboto" w:hAnsi="Roboto" w:cs="Times New Roman"/>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lang w:val="id" w:eastAsia="en-US"/>
    </w:rPr>
  </w:style>
  <w:style w:type="paragraph" w:styleId="Caption">
    <w:name w:val="caption"/>
    <w:basedOn w:val="Normal"/>
    <w:next w:val="Normal"/>
    <w:uiPriority w:val="35"/>
    <w:unhideWhenUsed/>
    <w:qFormat/>
    <w:pPr>
      <w:spacing w:line="240" w:lineRule="auto"/>
    </w:pPr>
    <w:rPr>
      <w:i/>
      <w:iCs/>
      <w:color w:val="1F497D" w:themeColor="text2"/>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800080" w:themeColor="followedHyperlink"/>
      <w:u w:val="single"/>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Grid2">
    <w:name w:val="Table Grid 2"/>
    <w:basedOn w:val="TableNormal"/>
    <w:uiPriority w:val="99"/>
    <w:semiHidden/>
    <w:unhideWhenUsed/>
    <w:qFormat/>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paragraph" w:styleId="TableofFigures">
    <w:name w:val="table of figures"/>
    <w:basedOn w:val="Normal"/>
    <w:next w:val="Normal"/>
    <w:uiPriority w:val="99"/>
    <w:unhideWhenUsed/>
    <w:qFormat/>
    <w:pPr>
      <w:spacing w:after="0"/>
    </w:pPr>
  </w:style>
  <w:style w:type="paragraph" w:styleId="TOC1">
    <w:name w:val="toc 1"/>
    <w:basedOn w:val="Normal"/>
    <w:next w:val="Normal"/>
    <w:autoRedefine/>
    <w:uiPriority w:val="39"/>
    <w:unhideWhenUsed/>
    <w:pPr>
      <w:tabs>
        <w:tab w:val="left" w:pos="993"/>
        <w:tab w:val="right" w:leader="dot" w:pos="6946"/>
        <w:tab w:val="right" w:pos="7655"/>
      </w:tabs>
      <w:spacing w:after="0" w:line="240" w:lineRule="auto"/>
      <w:ind w:right="-567"/>
      <w:jc w:val="both"/>
    </w:pPr>
  </w:style>
  <w:style w:type="paragraph" w:styleId="TOC2">
    <w:name w:val="toc 2"/>
    <w:basedOn w:val="Normal"/>
    <w:next w:val="Normal"/>
    <w:autoRedefine/>
    <w:uiPriority w:val="39"/>
    <w:unhideWhenUsed/>
    <w:pPr>
      <w:tabs>
        <w:tab w:val="left" w:pos="1560"/>
        <w:tab w:val="right" w:leader="dot" w:pos="6946"/>
        <w:tab w:val="right" w:pos="7655"/>
      </w:tabs>
      <w:spacing w:after="0" w:line="240" w:lineRule="auto"/>
      <w:ind w:left="993" w:right="992"/>
      <w:jc w:val="both"/>
    </w:pPr>
  </w:style>
  <w:style w:type="paragraph" w:styleId="TOC3">
    <w:name w:val="toc 3"/>
    <w:basedOn w:val="Normal"/>
    <w:next w:val="Normal"/>
    <w:autoRedefine/>
    <w:uiPriority w:val="39"/>
    <w:unhideWhenUsed/>
    <w:qFormat/>
    <w:pPr>
      <w:tabs>
        <w:tab w:val="left" w:pos="2268"/>
        <w:tab w:val="right" w:leader="dot" w:pos="6946"/>
        <w:tab w:val="right" w:pos="7655"/>
      </w:tabs>
      <w:spacing w:after="0" w:line="240" w:lineRule="auto"/>
      <w:ind w:left="2268" w:right="992" w:hanging="708"/>
      <w:jc w:val="both"/>
    </w:pPr>
    <w:rPr>
      <w:rFonts w:ascii="Times New Roman" w:eastAsia="Times New Roman" w:hAnsi="Times New Roman" w:cs="Times New Roman"/>
      <w:iCs/>
      <w:sz w:val="24"/>
      <w:szCs w:val="24"/>
      <w:lang w:val="en-US"/>
    </w:rPr>
  </w:style>
  <w:style w:type="paragraph" w:styleId="TOC4">
    <w:name w:val="toc 4"/>
    <w:basedOn w:val="Normal"/>
    <w:next w:val="Normal"/>
    <w:autoRedefine/>
    <w:uiPriority w:val="39"/>
    <w:unhideWhenUsed/>
    <w:qFormat/>
    <w:pPr>
      <w:spacing w:after="100"/>
      <w:ind w:left="660"/>
    </w:pPr>
  </w:style>
  <w:style w:type="paragraph" w:styleId="TOC5">
    <w:name w:val="toc 5"/>
    <w:basedOn w:val="Normal"/>
    <w:next w:val="Normal"/>
    <w:autoRedefine/>
    <w:uiPriority w:val="39"/>
    <w:unhideWhenUsed/>
    <w:pPr>
      <w:spacing w:after="100"/>
      <w:ind w:left="880"/>
    </w:pPr>
  </w:style>
  <w:style w:type="paragraph" w:styleId="TOC6">
    <w:name w:val="toc 6"/>
    <w:basedOn w:val="Normal"/>
    <w:next w:val="Normal"/>
    <w:autoRedefine/>
    <w:uiPriority w:val="39"/>
    <w:unhideWhenUsed/>
    <w:qFormat/>
    <w:pPr>
      <w:spacing w:after="100"/>
      <w:ind w:left="1100"/>
    </w:pPr>
  </w:style>
  <w:style w:type="paragraph" w:styleId="TOC7">
    <w:name w:val="toc 7"/>
    <w:basedOn w:val="Normal"/>
    <w:next w:val="Normal"/>
    <w:autoRedefine/>
    <w:uiPriority w:val="39"/>
    <w:unhideWhenUsed/>
    <w:qFormat/>
    <w:pPr>
      <w:spacing w:after="100"/>
      <w:ind w:left="1320"/>
    </w:pPr>
  </w:style>
  <w:style w:type="paragraph" w:styleId="TOC8">
    <w:name w:val="toc 8"/>
    <w:basedOn w:val="Normal"/>
    <w:next w:val="Normal"/>
    <w:autoRedefine/>
    <w:uiPriority w:val="39"/>
    <w:unhideWhenUsed/>
    <w:qFormat/>
    <w:pPr>
      <w:spacing w:after="100"/>
      <w:ind w:left="1540"/>
    </w:pPr>
  </w:style>
  <w:style w:type="paragraph" w:styleId="TOC9">
    <w:name w:val="toc 9"/>
    <w:basedOn w:val="Normal"/>
    <w:next w:val="Normal"/>
    <w:autoRedefine/>
    <w:uiPriority w:val="39"/>
    <w:unhideWhenUsed/>
    <w:qFormat/>
    <w:pPr>
      <w:spacing w:after="100"/>
      <w:ind w:left="1760"/>
    </w:pPr>
  </w:style>
  <w:style w:type="paragraph" w:styleId="ListParagraph">
    <w:name w:val="List Paragraph"/>
    <w:aliases w:val="Body of text,UGEX'Z,Sub C,List Paragraph1,normal,1.2,soal jawab,kepala,skripsi,Body Text Char1,Char Char2,List Paragraph2,Heading 1 Char1,spasi 2 taiiii,sub-section,ListKebijakan,tabel,List Paragraph-ExecSummary,list paragraph,Heading 10"/>
    <w:basedOn w:val="Normal"/>
    <w:link w:val="ListParagraphChar"/>
    <w:uiPriority w:val="34"/>
    <w:qFormat/>
    <w:pPr>
      <w:ind w:left="720"/>
      <w:contextualSpacing/>
    </w:pPr>
  </w:style>
  <w:style w:type="paragraph" w:styleId="NoSpacing">
    <w:name w:val="No Spacing"/>
    <w:link w:val="NoSpacingChar"/>
    <w:uiPriority w:val="1"/>
    <w:qFormat/>
    <w:rPr>
      <w:sz w:val="22"/>
      <w:szCs w:val="22"/>
      <w:lang w:val="id-ID" w:eastAsia="id-ID"/>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lang w:val="en-US"/>
    </w:rPr>
  </w:style>
  <w:style w:type="character" w:customStyle="1" w:styleId="ListParagraphChar">
    <w:name w:val="List Paragraph Char"/>
    <w:aliases w:val="Body of text Char,UGEX'Z Char,Sub C Char,List Paragraph1 Char,normal Char,1.2 Char,soal jawab Char,kepala Char,skripsi Char,Body Text Char1 Char,Char Char2 Char,List Paragraph2 Char,Heading 1 Char1 Char,spasi 2 taiiii Char,tabel Char"/>
    <w:link w:val="ListParagraph"/>
    <w:uiPriority w:val="34"/>
    <w:qFormat/>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character" w:customStyle="1" w:styleId="y2iqfc">
    <w:name w:val="y2iqfc"/>
    <w:basedOn w:val="DefaultParagraphFont"/>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val="id-ID" w:eastAsia="id-ID"/>
    </w:rPr>
  </w:style>
  <w:style w:type="table" w:customStyle="1" w:styleId="LightShading1">
    <w:name w:val="Light Shading1"/>
    <w:basedOn w:val="TableGrid2"/>
    <w:uiPriority w:val="60"/>
    <w:qFormat/>
    <w:pPr>
      <w:jc w:val="both"/>
    </w:pPr>
    <w:rPr>
      <w:rFonts w:ascii="Times New Roman" w:eastAsiaTheme="minorHAnsi" w:hAnsi="Times New Roman"/>
      <w:color w:val="000000" w:themeColor="text1" w:themeShade="BF"/>
      <w:sz w:val="24"/>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cPr>
      <w:shd w:val="clear" w:color="auto" w:fill="auto"/>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l2br w:val="nil"/>
          <w:tr2bl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Grid2"/>
    <w:uiPriority w:val="60"/>
    <w:qFormat/>
    <w:pPr>
      <w:jc w:val="both"/>
    </w:pPr>
    <w:rPr>
      <w:rFonts w:ascii="Times New Roman" w:eastAsiaTheme="minorHAnsi" w:hAnsi="Times New Roman"/>
      <w:color w:val="000000" w:themeColor="text1" w:themeShade="BF"/>
      <w:sz w:val="24"/>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cPr>
      <w:shd w:val="clear" w:color="auto" w:fill="auto"/>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l2br w:val="nil"/>
          <w:tr2bl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OCHeading1">
    <w:name w:val="TOC Heading1"/>
    <w:basedOn w:val="Heading1"/>
    <w:next w:val="Normal"/>
    <w:uiPriority w:val="39"/>
    <w:unhideWhenUsed/>
    <w:qFormat/>
    <w:pPr>
      <w:outlineLvl w:val="9"/>
    </w:pPr>
    <w:rPr>
      <w:lang w:val="en-US" w:eastAsia="ja-JP"/>
    </w:rPr>
  </w:style>
  <w:style w:type="table" w:customStyle="1" w:styleId="TableGrid1">
    <w:name w:val="Table Grid1"/>
    <w:basedOn w:val="TableNormal"/>
    <w:uiPriority w:val="59"/>
    <w:qFormat/>
    <w:pPr>
      <w:ind w:firstLine="720"/>
      <w:jc w:val="both"/>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
    <w:basedOn w:val="TableNormal"/>
    <w:uiPriority w:val="59"/>
    <w:qFormat/>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qFormat/>
  </w:style>
  <w:style w:type="character" w:customStyle="1" w:styleId="ctatext">
    <w:name w:val="ctatext"/>
    <w:basedOn w:val="DefaultParagraphFont"/>
  </w:style>
  <w:style w:type="character" w:customStyle="1" w:styleId="posttitle">
    <w:name w:val="posttitle"/>
    <w:basedOn w:val="DefaultParagraphFont"/>
    <w:qFormat/>
  </w:style>
  <w:style w:type="table" w:customStyle="1" w:styleId="TableGrid3">
    <w:name w:val="Table Grid3"/>
    <w:basedOn w:val="TableNormal"/>
    <w:uiPriority w:val="5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cantik1">
    <w:name w:val="tabel cantik1"/>
    <w:basedOn w:val="TableNormal"/>
    <w:uiPriority w:val="59"/>
    <w:qFormat/>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lang w:val="id" w:eastAsia="en-US"/>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en-US"/>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eastAsia="en-US"/>
    </w:rPr>
  </w:style>
  <w:style w:type="paragraph" w:customStyle="1" w:styleId="xl67">
    <w:name w:val="xl67"/>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eastAsia="en-US"/>
    </w:rPr>
  </w:style>
  <w:style w:type="paragraph" w:customStyle="1" w:styleId="xl68">
    <w:name w:val="xl68"/>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eastAsia="en-US"/>
    </w:rPr>
  </w:style>
  <w:style w:type="paragraph" w:customStyle="1" w:styleId="xl69">
    <w:name w:val="xl69"/>
    <w:basedOn w:val="Normal"/>
    <w:qFormat/>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eastAsia="en-US"/>
    </w:rPr>
  </w:style>
  <w:style w:type="paragraph" w:customStyle="1" w:styleId="xl70">
    <w:name w:val="xl70"/>
    <w:basedOn w:val="Normal"/>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eastAsia="en-US"/>
    </w:rPr>
  </w:style>
  <w:style w:type="paragraph" w:customStyle="1" w:styleId="xl71">
    <w:name w:val="xl71"/>
    <w:basedOn w:val="Normal"/>
    <w:qFormat/>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eastAsia="en-US"/>
    </w:rPr>
  </w:style>
  <w:style w:type="paragraph" w:customStyle="1" w:styleId="xl72">
    <w:name w:val="xl72"/>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rPr>
  </w:style>
  <w:style w:type="paragraph" w:customStyle="1" w:styleId="xl73">
    <w:name w:val="xl73"/>
    <w:basedOn w:val="Normal"/>
    <w:qFormat/>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rPr>
  </w:style>
  <w:style w:type="paragraph" w:customStyle="1" w:styleId="xl74">
    <w:name w:val="xl74"/>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rPr>
  </w:style>
  <w:style w:type="paragraph" w:customStyle="1" w:styleId="xl75">
    <w:name w:val="xl75"/>
    <w:basedOn w:val="Normal"/>
    <w:qFormat/>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76">
    <w:name w:val="xl76"/>
    <w:basedOn w:val="Normal"/>
    <w:qFormat/>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77">
    <w:name w:val="xl77"/>
    <w:basedOn w:val="Normal"/>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78">
    <w:name w:val="xl78"/>
    <w:basedOn w:val="Normal"/>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eastAsia="en-US"/>
    </w:rPr>
  </w:style>
  <w:style w:type="paragraph" w:customStyle="1" w:styleId="xl79">
    <w:name w:val="xl79"/>
    <w:basedOn w:val="Normal"/>
    <w:qFormat/>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80">
    <w:name w:val="xl80"/>
    <w:basedOn w:val="Normal"/>
    <w:qFormat/>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81">
    <w:name w:val="xl81"/>
    <w:basedOn w:val="Normal"/>
    <w:qFormat/>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82">
    <w:name w:val="xl82"/>
    <w:basedOn w:val="Normal"/>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83">
    <w:name w:val="xl83"/>
    <w:basedOn w:val="Normal"/>
    <w:qFormat/>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84">
    <w:name w:val="xl84"/>
    <w:basedOn w:val="Normal"/>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Heading41">
    <w:name w:val="Heading 41"/>
    <w:basedOn w:val="Normal"/>
    <w:next w:val="Normal"/>
    <w:uiPriority w:val="9"/>
    <w:unhideWhenUsed/>
    <w:qFormat/>
    <w:pPr>
      <w:keepNext/>
      <w:keepLines/>
      <w:spacing w:before="200" w:after="0"/>
      <w:jc w:val="both"/>
      <w:outlineLvl w:val="3"/>
    </w:pPr>
    <w:rPr>
      <w:rFonts w:ascii="Cambria" w:eastAsia="Times New Roman" w:hAnsi="Cambria" w:cs="Times New Roman"/>
      <w:b/>
      <w:bCs/>
      <w:i/>
      <w:iCs/>
      <w:color w:val="4F81BD"/>
      <w:lang w:val="en-US" w:eastAsia="en-US"/>
    </w:rPr>
  </w:style>
  <w:style w:type="character" w:customStyle="1" w:styleId="Heading5Char">
    <w:name w:val="Heading 5 Char"/>
    <w:basedOn w:val="DefaultParagraphFont"/>
    <w:link w:val="Heading5"/>
    <w:uiPriority w:val="1"/>
    <w:qFormat/>
    <w:rPr>
      <w:rFonts w:ascii="Roboto" w:eastAsia="Roboto" w:hAnsi="Roboto" w:cs="Times New Roman"/>
      <w:sz w:val="28"/>
      <w:szCs w:val="28"/>
      <w:lang w:val="en-US" w:eastAsia="en-US"/>
    </w:rPr>
  </w:style>
  <w:style w:type="character" w:customStyle="1" w:styleId="Heading4Char">
    <w:name w:val="Heading 4 Char"/>
    <w:basedOn w:val="DefaultParagraphFont"/>
    <w:link w:val="Heading4"/>
    <w:uiPriority w:val="9"/>
    <w:rPr>
      <w:rFonts w:ascii="Cambria" w:eastAsia="Times New Roman" w:hAnsi="Cambria" w:cs="Times New Roman"/>
      <w:b/>
      <w:bCs/>
      <w:i/>
      <w:iCs/>
      <w:color w:val="4F81BD"/>
    </w:rPr>
  </w:style>
  <w:style w:type="table" w:customStyle="1" w:styleId="tabelcantik2">
    <w:name w:val="tabel cantik2"/>
    <w:basedOn w:val="TableNormal"/>
    <w:uiPriority w:val="59"/>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pPr>
      <w:widowControl w:val="0"/>
      <w:autoSpaceDE w:val="0"/>
      <w:autoSpaceDN w:val="0"/>
      <w:spacing w:after="0" w:line="240" w:lineRule="auto"/>
    </w:pPr>
    <w:rPr>
      <w:rFonts w:ascii="Roboto" w:eastAsia="Roboto" w:hAnsi="Roboto" w:cs="Roboto"/>
      <w:lang w:eastAsia="en-US"/>
    </w:rPr>
  </w:style>
  <w:style w:type="character" w:styleId="PlaceholderText">
    <w:name w:val="Placeholder Text"/>
    <w:uiPriority w:val="99"/>
    <w:semiHidden/>
    <w:rPr>
      <w:color w:val="808080"/>
    </w:rPr>
  </w:style>
  <w:style w:type="character" w:customStyle="1" w:styleId="markedcontent">
    <w:name w:val="markedcontent"/>
    <w:basedOn w:val="DefaultParagraphFont"/>
  </w:style>
  <w:style w:type="table" w:customStyle="1" w:styleId="TableGrid11">
    <w:name w:val="Table Grid11"/>
    <w:basedOn w:val="TableNormal"/>
    <w:uiPriority w:val="59"/>
    <w:qFormat/>
    <w:rPr>
      <w:rFonts w:ascii="Calibri" w:eastAsia="SimSun"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Attribute7">
    <w:name w:val="CharAttribute7"/>
    <w:qFormat/>
    <w:rPr>
      <w:rFonts w:ascii="Times New Roman" w:eastAsia="Times New Roman"/>
      <w:sz w:val="24"/>
    </w:rPr>
  </w:style>
  <w:style w:type="character" w:customStyle="1" w:styleId="Heading4Char1">
    <w:name w:val="Heading 4 Char1"/>
    <w:basedOn w:val="DefaultParagraphFont"/>
    <w:uiPriority w:val="9"/>
    <w:semiHidden/>
    <w:rPr>
      <w:rFonts w:asciiTheme="majorHAnsi" w:eastAsiaTheme="majorEastAsia" w:hAnsiTheme="majorHAnsi" w:cstheme="majorBidi"/>
      <w:b/>
      <w:bCs/>
      <w:i/>
      <w:iCs/>
      <w:color w:val="4F81BD" w:themeColor="accent1"/>
    </w:rPr>
  </w:style>
  <w:style w:type="paragraph" w:customStyle="1" w:styleId="xl63">
    <w:name w:val="xl63"/>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rPr>
  </w:style>
  <w:style w:type="paragraph" w:customStyle="1" w:styleId="xl64">
    <w:name w:val="xl6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rPr>
  </w:style>
  <w:style w:type="character" w:customStyle="1" w:styleId="NoSpacingChar">
    <w:name w:val="No Spacing Char"/>
    <w:basedOn w:val="DefaultParagraphFont"/>
    <w:link w:val="NoSpacing"/>
    <w:uiPriority w:val="1"/>
    <w:locked/>
  </w:style>
  <w:style w:type="character" w:customStyle="1" w:styleId="relative">
    <w:name w:val="relative"/>
    <w:basedOn w:val="DefaultParagraphFont"/>
    <w:qFormat/>
  </w:style>
  <w:style w:type="paragraph" w:customStyle="1" w:styleId="font5">
    <w:name w:val="font5"/>
    <w:basedOn w:val="Normal"/>
    <w:qFormat/>
    <w:pPr>
      <w:spacing w:before="100" w:beforeAutospacing="1" w:after="100" w:afterAutospacing="1" w:line="240" w:lineRule="auto"/>
    </w:pPr>
    <w:rPr>
      <w:rFonts w:ascii="Arial" w:eastAsia="Times New Roman" w:hAnsi="Arial" w:cs="Arial"/>
      <w:color w:val="000000"/>
      <w:sz w:val="16"/>
      <w:szCs w:val="16"/>
      <w:lang w:val="en-US" w:eastAsia="en-US"/>
    </w:rPr>
  </w:style>
  <w:style w:type="paragraph" w:customStyle="1" w:styleId="font6">
    <w:name w:val="font6"/>
    <w:basedOn w:val="Normal"/>
    <w:pPr>
      <w:spacing w:before="100" w:beforeAutospacing="1" w:after="100" w:afterAutospacing="1" w:line="240" w:lineRule="auto"/>
    </w:pPr>
    <w:rPr>
      <w:rFonts w:ascii="Arial" w:eastAsia="Times New Roman" w:hAnsi="Arial" w:cs="Arial"/>
      <w:color w:val="000000"/>
      <w:sz w:val="16"/>
      <w:szCs w:val="16"/>
      <w:lang w:val="en-US" w:eastAsia="en-US"/>
    </w:rPr>
  </w:style>
  <w:style w:type="paragraph" w:customStyle="1" w:styleId="xl85">
    <w:name w:val="xl85"/>
    <w:basedOn w:val="Normal"/>
    <w:qFormat/>
    <w:pPr>
      <w:pBdr>
        <w:left w:val="single" w:sz="8" w:space="0" w:color="000000"/>
        <w:right w:val="single" w:sz="4" w:space="0" w:color="000000"/>
      </w:pBdr>
      <w:spacing w:before="100" w:beforeAutospacing="1" w:after="100" w:afterAutospacing="1" w:line="240" w:lineRule="auto"/>
      <w:jc w:val="right"/>
      <w:textAlignment w:val="top"/>
    </w:pPr>
    <w:rPr>
      <w:rFonts w:ascii="Arial" w:eastAsia="Times New Roman" w:hAnsi="Arial" w:cs="Arial"/>
      <w:color w:val="000000"/>
      <w:sz w:val="16"/>
      <w:szCs w:val="16"/>
      <w:lang w:val="en-US" w:eastAsia="en-US"/>
    </w:rPr>
  </w:style>
  <w:style w:type="paragraph" w:customStyle="1" w:styleId="xl86">
    <w:name w:val="xl8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16"/>
      <w:szCs w:val="16"/>
      <w:lang w:val="en-US" w:eastAsia="en-US"/>
    </w:rPr>
  </w:style>
  <w:style w:type="paragraph" w:customStyle="1" w:styleId="xl87">
    <w:name w:val="xl87"/>
    <w:basedOn w:val="Normal"/>
    <w:qFormat/>
    <w:pPr>
      <w:pBdr>
        <w:top w:val="single" w:sz="4" w:space="0" w:color="000000"/>
        <w:left w:val="single" w:sz="4" w:space="0" w:color="000000"/>
        <w:right w:val="single" w:sz="8" w:space="0" w:color="000000"/>
      </w:pBdr>
      <w:spacing w:before="100" w:beforeAutospacing="1" w:after="100" w:afterAutospacing="1" w:line="240" w:lineRule="auto"/>
      <w:jc w:val="right"/>
      <w:textAlignment w:val="top"/>
    </w:pPr>
    <w:rPr>
      <w:rFonts w:ascii="Arial" w:eastAsia="Times New Roman" w:hAnsi="Arial" w:cs="Arial"/>
      <w:color w:val="000000"/>
      <w:sz w:val="16"/>
      <w:szCs w:val="16"/>
      <w:lang w:val="en-US" w:eastAsia="en-US"/>
    </w:rPr>
  </w:style>
  <w:style w:type="paragraph" w:customStyle="1" w:styleId="xl88">
    <w:name w:val="xl88"/>
    <w:basedOn w:val="Normal"/>
    <w:pPr>
      <w:pBdr>
        <w:top w:val="single" w:sz="4" w:space="0" w:color="000000"/>
        <w:left w:val="single" w:sz="8" w:space="0" w:color="000000"/>
        <w:right w:val="single" w:sz="4" w:space="0" w:color="000000"/>
      </w:pBdr>
      <w:spacing w:before="100" w:beforeAutospacing="1" w:after="100" w:afterAutospacing="1" w:line="240" w:lineRule="auto"/>
      <w:jc w:val="right"/>
      <w:textAlignment w:val="top"/>
    </w:pPr>
    <w:rPr>
      <w:rFonts w:ascii="Arial" w:eastAsia="Times New Roman" w:hAnsi="Arial" w:cs="Arial"/>
      <w:color w:val="000000"/>
      <w:sz w:val="16"/>
      <w:szCs w:val="16"/>
      <w:lang w:val="en-US" w:eastAsia="en-US"/>
    </w:rPr>
  </w:style>
  <w:style w:type="paragraph" w:customStyle="1" w:styleId="xl89">
    <w:name w:val="xl89"/>
    <w:basedOn w:val="Normal"/>
    <w:pPr>
      <w:pBdr>
        <w:top w:val="single" w:sz="4" w:space="0" w:color="000000"/>
        <w:left w:val="single" w:sz="4" w:space="0" w:color="000000"/>
        <w:right w:val="single" w:sz="8" w:space="0" w:color="000000"/>
      </w:pBdr>
      <w:spacing w:before="100" w:beforeAutospacing="1" w:after="100" w:afterAutospacing="1" w:line="240" w:lineRule="auto"/>
      <w:jc w:val="right"/>
      <w:textAlignment w:val="top"/>
    </w:pPr>
    <w:rPr>
      <w:rFonts w:ascii="Arial" w:eastAsia="Times New Roman" w:hAnsi="Arial" w:cs="Arial"/>
      <w:color w:val="000000"/>
      <w:sz w:val="16"/>
      <w:szCs w:val="16"/>
      <w:lang w:val="en-US" w:eastAsia="en-US"/>
    </w:rPr>
  </w:style>
  <w:style w:type="paragraph" w:customStyle="1" w:styleId="xl90">
    <w:name w:val="xl90"/>
    <w:basedOn w:val="Normal"/>
    <w:qFormat/>
    <w:pPr>
      <w:pBdr>
        <w:left w:val="single" w:sz="4"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val="en-US" w:eastAsia="en-US"/>
    </w:rPr>
  </w:style>
  <w:style w:type="paragraph" w:customStyle="1" w:styleId="xl91">
    <w:name w:val="xl91"/>
    <w:basedOn w:val="Normal"/>
    <w:qFormat/>
    <w:pPr>
      <w:pBdr>
        <w:left w:val="single" w:sz="8" w:space="0" w:color="000000"/>
        <w:bottom w:val="single" w:sz="8" w:space="0" w:color="000000"/>
        <w:right w:val="single" w:sz="4" w:space="0" w:color="000000"/>
      </w:pBdr>
      <w:spacing w:before="100" w:beforeAutospacing="1" w:after="100" w:afterAutospacing="1" w:line="240" w:lineRule="auto"/>
      <w:jc w:val="right"/>
      <w:textAlignment w:val="top"/>
    </w:pPr>
    <w:rPr>
      <w:rFonts w:ascii="Arial" w:eastAsia="Times New Roman" w:hAnsi="Arial" w:cs="Arial"/>
      <w:color w:val="000000"/>
      <w:sz w:val="16"/>
      <w:szCs w:val="16"/>
      <w:lang w:val="en-US" w:eastAsia="en-US"/>
    </w:rPr>
  </w:style>
  <w:style w:type="paragraph" w:customStyle="1" w:styleId="xl92">
    <w:name w:val="xl92"/>
    <w:basedOn w:val="Normal"/>
    <w:pPr>
      <w:pBdr>
        <w:left w:val="single" w:sz="4" w:space="0" w:color="000000"/>
        <w:bottom w:val="single" w:sz="8" w:space="0" w:color="000000"/>
        <w:right w:val="single" w:sz="4" w:space="0" w:color="000000"/>
      </w:pBdr>
      <w:spacing w:before="100" w:beforeAutospacing="1" w:after="100" w:afterAutospacing="1" w:line="240" w:lineRule="auto"/>
      <w:jc w:val="right"/>
      <w:textAlignment w:val="top"/>
    </w:pPr>
    <w:rPr>
      <w:rFonts w:ascii="Arial" w:eastAsia="Times New Roman" w:hAnsi="Arial" w:cs="Arial"/>
      <w:color w:val="000000"/>
      <w:sz w:val="16"/>
      <w:szCs w:val="16"/>
      <w:lang w:val="en-US" w:eastAsia="en-US"/>
    </w:rPr>
  </w:style>
  <w:style w:type="paragraph" w:customStyle="1" w:styleId="xl93">
    <w:name w:val="xl93"/>
    <w:basedOn w:val="Normal"/>
    <w:qFormat/>
    <w:pPr>
      <w:pBdr>
        <w:left w:val="single" w:sz="4" w:space="0" w:color="000000"/>
        <w:bottom w:val="single" w:sz="8" w:space="0" w:color="000000"/>
        <w:right w:val="single" w:sz="8" w:space="0" w:color="000000"/>
      </w:pBdr>
      <w:spacing w:before="100" w:beforeAutospacing="1" w:after="100" w:afterAutospacing="1" w:line="240" w:lineRule="auto"/>
      <w:jc w:val="right"/>
      <w:textAlignment w:val="top"/>
    </w:pPr>
    <w:rPr>
      <w:rFonts w:ascii="Arial" w:eastAsia="Times New Roman" w:hAnsi="Arial" w:cs="Arial"/>
      <w:color w:val="000000"/>
      <w:sz w:val="16"/>
      <w:szCs w:val="16"/>
      <w:lang w:val="en-US" w:eastAsia="en-US"/>
    </w:rPr>
  </w:style>
  <w:style w:type="paragraph" w:customStyle="1" w:styleId="xl94">
    <w:name w:val="xl94"/>
    <w:basedOn w:val="Normal"/>
    <w:qFormat/>
    <w:pPr>
      <w:spacing w:before="100" w:beforeAutospacing="1" w:after="100" w:afterAutospacing="1" w:line="240" w:lineRule="auto"/>
    </w:pPr>
    <w:rPr>
      <w:rFonts w:ascii="Times New Roman" w:eastAsia="Times New Roman" w:hAnsi="Times New Roman" w:cs="Times New Roman"/>
      <w:sz w:val="16"/>
      <w:szCs w:val="16"/>
      <w:lang w:val="en-US" w:eastAsia="en-US"/>
    </w:rPr>
  </w:style>
  <w:style w:type="paragraph" w:customStyle="1" w:styleId="xl95">
    <w:name w:val="xl95"/>
    <w:basedOn w:val="Normal"/>
    <w:pPr>
      <w:spacing w:before="100" w:beforeAutospacing="1" w:after="100" w:afterAutospacing="1" w:line="240" w:lineRule="auto"/>
      <w:jc w:val="center"/>
      <w:textAlignment w:val="center"/>
    </w:pPr>
    <w:rPr>
      <w:rFonts w:ascii="Arial Bold" w:eastAsia="Times New Roman" w:hAnsi="Arial Bold" w:cs="Times New Roman"/>
      <w:b/>
      <w:bCs/>
      <w:color w:val="000000"/>
      <w:sz w:val="16"/>
      <w:szCs w:val="16"/>
      <w:lang w:val="en-US" w:eastAsia="en-US"/>
    </w:rPr>
  </w:style>
  <w:style w:type="paragraph" w:customStyle="1" w:styleId="xl96">
    <w:name w:val="xl96"/>
    <w:basedOn w:val="Normal"/>
    <w:qFormat/>
    <w:pPr>
      <w:spacing w:before="100" w:beforeAutospacing="1" w:after="100" w:afterAutospacing="1" w:line="240" w:lineRule="auto"/>
      <w:jc w:val="center"/>
      <w:textAlignment w:val="center"/>
    </w:pPr>
    <w:rPr>
      <w:rFonts w:ascii="Arial Bold" w:eastAsia="Times New Roman" w:hAnsi="Arial Bold" w:cs="Times New Roman"/>
      <w:b/>
      <w:bCs/>
      <w:color w:val="000000"/>
      <w:sz w:val="16"/>
      <w:szCs w:val="16"/>
      <w:lang w:val="en-US" w:eastAsia="en-US"/>
    </w:rPr>
  </w:style>
  <w:style w:type="paragraph" w:customStyle="1" w:styleId="xl97">
    <w:name w:val="xl97"/>
    <w:basedOn w:val="Normal"/>
    <w:qFormat/>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Bold" w:eastAsia="Times New Roman" w:hAnsi="Arial Bold" w:cs="Times New Roman"/>
      <w:b/>
      <w:bCs/>
      <w:color w:val="000000"/>
      <w:sz w:val="16"/>
      <w:szCs w:val="16"/>
      <w:lang w:val="en-US" w:eastAsia="en-US"/>
    </w:rPr>
  </w:style>
  <w:style w:type="paragraph" w:customStyle="1" w:styleId="xl98">
    <w:name w:val="xl98"/>
    <w:basedOn w:val="Normal"/>
    <w:qFormat/>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Bold" w:eastAsia="Times New Roman" w:hAnsi="Arial Bold" w:cs="Times New Roman"/>
      <w:b/>
      <w:bCs/>
      <w:color w:val="000000"/>
      <w:sz w:val="16"/>
      <w:szCs w:val="16"/>
      <w:lang w:val="en-US" w:eastAsia="en-US"/>
    </w:rPr>
  </w:style>
  <w:style w:type="paragraph" w:customStyle="1" w:styleId="xl99">
    <w:name w:val="xl99"/>
    <w:basedOn w:val="Normal"/>
    <w:qFormat/>
    <w:pPr>
      <w:pBdr>
        <w:top w:val="single" w:sz="8" w:space="0" w:color="000000"/>
        <w:left w:val="single" w:sz="8" w:space="0" w:color="000000"/>
        <w:bottom w:val="single" w:sz="4" w:space="0" w:color="000000"/>
      </w:pBdr>
      <w:spacing w:before="100" w:beforeAutospacing="1" w:after="100" w:afterAutospacing="1" w:line="240" w:lineRule="auto"/>
      <w:textAlignment w:val="top"/>
    </w:pPr>
    <w:rPr>
      <w:rFonts w:ascii="Arial" w:eastAsia="Times New Roman" w:hAnsi="Arial" w:cs="Arial"/>
      <w:color w:val="000000"/>
      <w:sz w:val="16"/>
      <w:szCs w:val="16"/>
      <w:lang w:val="en-US" w:eastAsia="en-US"/>
    </w:rPr>
  </w:style>
  <w:style w:type="paragraph" w:customStyle="1" w:styleId="xl100">
    <w:name w:val="xl100"/>
    <w:basedOn w:val="Normal"/>
    <w:qFormat/>
    <w:pPr>
      <w:pBdr>
        <w:top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color w:val="000000"/>
      <w:sz w:val="16"/>
      <w:szCs w:val="16"/>
      <w:lang w:val="en-US" w:eastAsia="en-US"/>
    </w:rPr>
  </w:style>
  <w:style w:type="paragraph" w:customStyle="1" w:styleId="xl101">
    <w:name w:val="xl101"/>
    <w:basedOn w:val="Normal"/>
    <w:pPr>
      <w:pBdr>
        <w:left w:val="single" w:sz="8" w:space="0" w:color="000000"/>
      </w:pBdr>
      <w:spacing w:before="100" w:beforeAutospacing="1" w:after="100" w:afterAutospacing="1" w:line="240" w:lineRule="auto"/>
      <w:jc w:val="center"/>
      <w:textAlignment w:val="center"/>
    </w:pPr>
    <w:rPr>
      <w:rFonts w:ascii="Arial Bold" w:eastAsia="Times New Roman" w:hAnsi="Arial Bold" w:cs="Times New Roman"/>
      <w:b/>
      <w:bCs/>
      <w:color w:val="000000"/>
      <w:sz w:val="16"/>
      <w:szCs w:val="16"/>
      <w:lang w:val="en-US" w:eastAsia="en-US"/>
    </w:rPr>
  </w:style>
  <w:style w:type="paragraph" w:customStyle="1" w:styleId="xl102">
    <w:name w:val="xl102"/>
    <w:basedOn w:val="Normal"/>
    <w:pPr>
      <w:pBdr>
        <w:right w:val="single" w:sz="8" w:space="0" w:color="000000"/>
      </w:pBdr>
      <w:spacing w:before="100" w:beforeAutospacing="1" w:after="100" w:afterAutospacing="1" w:line="240" w:lineRule="auto"/>
      <w:textAlignment w:val="top"/>
    </w:pPr>
    <w:rPr>
      <w:rFonts w:ascii="Arial" w:eastAsia="Times New Roman" w:hAnsi="Arial" w:cs="Arial"/>
      <w:color w:val="000000"/>
      <w:sz w:val="16"/>
      <w:szCs w:val="16"/>
      <w:lang w:val="en-US" w:eastAsia="en-US"/>
    </w:rPr>
  </w:style>
  <w:style w:type="paragraph" w:customStyle="1" w:styleId="xl103">
    <w:name w:val="xl103"/>
    <w:basedOn w:val="Normal"/>
    <w:qFormat/>
    <w:pPr>
      <w:pBdr>
        <w:left w:val="single" w:sz="8" w:space="0" w:color="000000"/>
        <w:bottom w:val="single" w:sz="4" w:space="0" w:color="000000"/>
      </w:pBdr>
      <w:spacing w:before="100" w:beforeAutospacing="1" w:after="100" w:afterAutospacing="1" w:line="240" w:lineRule="auto"/>
      <w:jc w:val="center"/>
      <w:textAlignment w:val="center"/>
    </w:pPr>
    <w:rPr>
      <w:rFonts w:ascii="Arial Bold" w:eastAsia="Times New Roman" w:hAnsi="Arial Bold" w:cs="Times New Roman"/>
      <w:b/>
      <w:bCs/>
      <w:color w:val="000000"/>
      <w:sz w:val="16"/>
      <w:szCs w:val="16"/>
      <w:lang w:val="en-US" w:eastAsia="en-US"/>
    </w:rPr>
  </w:style>
  <w:style w:type="paragraph" w:customStyle="1" w:styleId="xl104">
    <w:name w:val="xl104"/>
    <w:basedOn w:val="Normal"/>
    <w:qFormat/>
    <w:pPr>
      <w:pBdr>
        <w:bottom w:val="single" w:sz="4" w:space="0" w:color="000000"/>
        <w:right w:val="single" w:sz="8" w:space="0" w:color="000000"/>
      </w:pBdr>
      <w:spacing w:before="100" w:beforeAutospacing="1" w:after="100" w:afterAutospacing="1" w:line="240" w:lineRule="auto"/>
      <w:textAlignment w:val="top"/>
    </w:pPr>
    <w:rPr>
      <w:rFonts w:ascii="Arial" w:eastAsia="Times New Roman" w:hAnsi="Arial" w:cs="Arial"/>
      <w:color w:val="000000"/>
      <w:sz w:val="16"/>
      <w:szCs w:val="16"/>
      <w:lang w:val="en-US" w:eastAsia="en-US"/>
    </w:rPr>
  </w:style>
  <w:style w:type="paragraph" w:customStyle="1" w:styleId="xl105">
    <w:name w:val="xl105"/>
    <w:basedOn w:val="Normal"/>
    <w:qFormat/>
    <w:pPr>
      <w:pBdr>
        <w:top w:val="single" w:sz="4" w:space="0" w:color="000000"/>
        <w:left w:val="single" w:sz="8" w:space="0" w:color="000000"/>
        <w:bottom w:val="single" w:sz="4" w:space="0" w:color="000000"/>
      </w:pBdr>
      <w:spacing w:before="100" w:beforeAutospacing="1" w:after="100" w:afterAutospacing="1" w:line="240" w:lineRule="auto"/>
      <w:textAlignment w:val="top"/>
    </w:pPr>
    <w:rPr>
      <w:rFonts w:ascii="Arial" w:eastAsia="Times New Roman" w:hAnsi="Arial" w:cs="Arial"/>
      <w:color w:val="000000"/>
      <w:sz w:val="16"/>
      <w:szCs w:val="16"/>
      <w:lang w:val="en-US" w:eastAsia="en-US"/>
    </w:rPr>
  </w:style>
  <w:style w:type="paragraph" w:customStyle="1" w:styleId="xl106">
    <w:name w:val="xl106"/>
    <w:basedOn w:val="Normal"/>
    <w:pPr>
      <w:pBdr>
        <w:top w:val="single" w:sz="4" w:space="0" w:color="000000"/>
        <w:right w:val="single" w:sz="8" w:space="0" w:color="000000"/>
      </w:pBdr>
      <w:spacing w:before="100" w:beforeAutospacing="1" w:after="100" w:afterAutospacing="1" w:line="240" w:lineRule="auto"/>
      <w:textAlignment w:val="top"/>
    </w:pPr>
    <w:rPr>
      <w:rFonts w:ascii="Arial" w:eastAsia="Times New Roman" w:hAnsi="Arial" w:cs="Arial"/>
      <w:color w:val="000000"/>
      <w:sz w:val="16"/>
      <w:szCs w:val="16"/>
      <w:lang w:val="en-US" w:eastAsia="en-US"/>
    </w:rPr>
  </w:style>
  <w:style w:type="paragraph" w:customStyle="1" w:styleId="xl107">
    <w:name w:val="xl107"/>
    <w:basedOn w:val="Normal"/>
    <w:qFormat/>
    <w:pPr>
      <w:pBdr>
        <w:top w:val="single" w:sz="4" w:space="0" w:color="000000"/>
        <w:left w:val="single" w:sz="8" w:space="0" w:color="000000"/>
        <w:bottom w:val="single" w:sz="8" w:space="0" w:color="000000"/>
      </w:pBdr>
      <w:spacing w:before="100" w:beforeAutospacing="1" w:after="100" w:afterAutospacing="1" w:line="240" w:lineRule="auto"/>
      <w:textAlignment w:val="top"/>
    </w:pPr>
    <w:rPr>
      <w:rFonts w:ascii="Arial" w:eastAsia="Times New Roman" w:hAnsi="Arial" w:cs="Arial"/>
      <w:color w:val="000000"/>
      <w:sz w:val="16"/>
      <w:szCs w:val="16"/>
      <w:lang w:val="en-US" w:eastAsia="en-US"/>
    </w:rPr>
  </w:style>
  <w:style w:type="paragraph" w:customStyle="1" w:styleId="xl108">
    <w:name w:val="xl108"/>
    <w:basedOn w:val="Normal"/>
    <w:qFormat/>
    <w:pPr>
      <w:pBdr>
        <w:left w:val="single" w:sz="8" w:space="0" w:color="000000"/>
        <w:bottom w:val="single" w:sz="8" w:space="0" w:color="000000"/>
      </w:pBdr>
      <w:spacing w:before="100" w:beforeAutospacing="1" w:after="100" w:afterAutospacing="1" w:line="240" w:lineRule="auto"/>
      <w:jc w:val="center"/>
      <w:textAlignment w:val="center"/>
    </w:pPr>
    <w:rPr>
      <w:rFonts w:ascii="Arial Bold" w:eastAsia="Times New Roman" w:hAnsi="Arial Bold" w:cs="Times New Roman"/>
      <w:b/>
      <w:bCs/>
      <w:color w:val="000000"/>
      <w:sz w:val="16"/>
      <w:szCs w:val="16"/>
      <w:lang w:val="en-US" w:eastAsia="en-US"/>
    </w:rPr>
  </w:style>
  <w:style w:type="paragraph" w:customStyle="1" w:styleId="xl109">
    <w:name w:val="xl109"/>
    <w:basedOn w:val="Normal"/>
    <w:pPr>
      <w:pBdr>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color w:val="000000"/>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mulianidamanik13@gmail.com" TargetMode="External"/><Relationship Id="rId13" Type="http://schemas.openxmlformats.org/officeDocument/2006/relationships/header" Target="header2.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amadhanisafitri@helvetia.ac.id" TargetMode="External"/><Relationship Id="rId4" Type="http://schemas.openxmlformats.org/officeDocument/2006/relationships/settings" Target="settings.xml"/><Relationship Id="rId9" Type="http://schemas.openxmlformats.org/officeDocument/2006/relationships/hyperlink" Target="mailto:ani.nuraini.nurdin@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B0D9C8-88A8-4F82-B554-5EE0AEB76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11721</Words>
  <Characters>66816</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cp:lastPrinted>2025-06-24T10:11:00Z</cp:lastPrinted>
  <dcterms:created xsi:type="dcterms:W3CDTF">2025-10-23T13:05:00Z</dcterms:created>
  <dcterms:modified xsi:type="dcterms:W3CDTF">2025-10-23T13:05:00Z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7903d82b-4f21-3d69-8991-5c6b3695453f</vt:lpwstr>
  </property>
  <property fmtid="{D5CDD505-2E9C-101B-9397-08002B2CF9AE}" pid="4" name="Mendeley Citation Style_1">
    <vt:lpwstr>http://www.zotero.org/styles/american-sociological-association</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GrammarlyDocumentId">
    <vt:lpwstr>6b79f683e788dc03278568746863e08fda09b2acb0f1ca3d80346e2f4f411de0</vt:lpwstr>
  </property>
  <property fmtid="{D5CDD505-2E9C-101B-9397-08002B2CF9AE}" pid="26" name="KSOProductBuildVer">
    <vt:lpwstr>1033-12.2.0.22549</vt:lpwstr>
  </property>
  <property fmtid="{D5CDD505-2E9C-101B-9397-08002B2CF9AE}" pid="27" name="ICV">
    <vt:lpwstr>3C042484813D4A76987740F6A40D053F_13</vt:lpwstr>
  </property>
</Properties>
</file>